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1DA27366" w14:textId="77777777" w:rsidR="00DC70CB" w:rsidRDefault="00DC70CB" w:rsidP="00BF4413">
      <w:pPr>
        <w:pStyle w:val="Titredudocument"/>
        <w:shd w:val="clear" w:color="auto" w:fill="0A0096"/>
        <w:spacing w:line="276" w:lineRule="auto"/>
        <w:jc w:val="center"/>
        <w:rPr>
          <w:rFonts w:ascii="Arial" w:hAnsi="Arial" w:cs="Arial"/>
          <w:sz w:val="32"/>
          <w:szCs w:val="32"/>
        </w:rPr>
      </w:pPr>
    </w:p>
    <w:p w14:paraId="65635880" w14:textId="0BE9A66E" w:rsidR="00BA06D4"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6C6CA677" w14:textId="77777777" w:rsidR="00DC70CB" w:rsidRDefault="00DC70CB" w:rsidP="00BF4413">
      <w:pPr>
        <w:pStyle w:val="Titredudocument"/>
        <w:shd w:val="clear" w:color="auto" w:fill="0A0096"/>
        <w:spacing w:line="276" w:lineRule="auto"/>
        <w:jc w:val="center"/>
        <w:rPr>
          <w:rFonts w:ascii="Arial" w:hAnsi="Arial" w:cs="Arial"/>
          <w:sz w:val="32"/>
          <w:szCs w:val="32"/>
        </w:rPr>
      </w:pPr>
    </w:p>
    <w:p w14:paraId="6510FE70" w14:textId="77777777" w:rsidR="00E365CD" w:rsidRDefault="00737146" w:rsidP="00DC70CB">
      <w:pPr>
        <w:pStyle w:val="Sansinterligne"/>
        <w:tabs>
          <w:tab w:val="right" w:pos="0"/>
        </w:tabs>
        <w:spacing w:before="480"/>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p>
    <w:bookmarkEnd w:id="0"/>
    <w:p w14:paraId="434B3B57" w14:textId="25BFEAEE" w:rsidR="006D5404" w:rsidRDefault="006D5404" w:rsidP="006D5404">
      <w:pPr>
        <w:pStyle w:val="Sansinterligne"/>
        <w:spacing w:before="480"/>
        <w:jc w:val="both"/>
        <w:rPr>
          <w:rFonts w:ascii="Arial" w:hAnsi="Arial" w:cs="Arial"/>
          <w:b/>
          <w:bCs/>
          <w:sz w:val="24"/>
          <w:szCs w:val="24"/>
        </w:rPr>
      </w:pPr>
      <w:r w:rsidRPr="006C0933">
        <w:rPr>
          <w:rFonts w:ascii="Arial" w:hAnsi="Arial" w:cs="Arial"/>
          <w:b/>
          <w:bCs/>
          <w:sz w:val="24"/>
          <w:szCs w:val="24"/>
        </w:rPr>
        <w:t xml:space="preserve">Marché mixte relatif à la fourniture et à la mise en service d'une chaîne de mesure TR-PIV pour l'installation DIESE, et </w:t>
      </w:r>
      <w:r w:rsidR="006C0933" w:rsidRPr="006C0933">
        <w:rPr>
          <w:rFonts w:ascii="Arial" w:hAnsi="Arial" w:cs="Arial"/>
          <w:b/>
          <w:bCs/>
          <w:sz w:val="24"/>
          <w:szCs w:val="24"/>
        </w:rPr>
        <w:t>à la réalisation de prestations de services associés</w:t>
      </w:r>
    </w:p>
    <w:p w14:paraId="4D5A6F16" w14:textId="77777777" w:rsidR="00737146" w:rsidRPr="003566E0" w:rsidRDefault="00737146" w:rsidP="003A7FA3">
      <w:pPr>
        <w:rPr>
          <w:rFonts w:ascii="Arial" w:hAnsi="Arial" w:cs="Arial"/>
          <w:sz w:val="20"/>
          <w:szCs w:val="20"/>
        </w:rPr>
      </w:pPr>
    </w:p>
    <w:p w14:paraId="7CC65249" w14:textId="77777777" w:rsidR="00DC70CB" w:rsidRDefault="00DC70CB"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2A2F2489" w14:textId="70C97CD1" w:rsidR="003A7FA3"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sz w:val="24"/>
          <w:szCs w:val="24"/>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113F5702" w14:textId="77777777" w:rsidR="00DC70CB" w:rsidRPr="00BA06D4" w:rsidRDefault="00DC70CB"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3B7F6833" w14:textId="77777777" w:rsidR="00DC70CB" w:rsidRDefault="00DC70CB" w:rsidP="00651E0B">
            <w:pPr>
              <w:autoSpaceDE w:val="0"/>
              <w:autoSpaceDN w:val="0"/>
              <w:adjustRightInd w:val="0"/>
              <w:jc w:val="left"/>
              <w:rPr>
                <w:rFonts w:ascii="Arial" w:hAnsi="Arial" w:cs="Arial"/>
                <w:sz w:val="20"/>
                <w:szCs w:val="20"/>
              </w:rPr>
            </w:pPr>
          </w:p>
          <w:p w14:paraId="5A78FCAC" w14:textId="509413FE" w:rsidR="00737146" w:rsidRPr="008029B8" w:rsidRDefault="005E62A6" w:rsidP="00651E0B">
            <w:pPr>
              <w:autoSpaceDE w:val="0"/>
              <w:autoSpaceDN w:val="0"/>
              <w:adjustRightInd w:val="0"/>
              <w:jc w:val="left"/>
              <w:rPr>
                <w:rFonts w:ascii="Arial" w:hAnsi="Arial" w:cs="Arial"/>
                <w:b/>
                <w:bCs/>
                <w:sz w:val="20"/>
                <w:szCs w:val="20"/>
              </w:rPr>
            </w:pPr>
            <w:r>
              <w:rPr>
                <w:rFonts w:ascii="Arial" w:hAnsi="Arial" w:cs="Arial"/>
                <w:b/>
                <w:bCs/>
                <w:sz w:val="20"/>
                <w:szCs w:val="20"/>
              </w:rPr>
              <w:t>Appel d’offres ouvert (AOO)</w:t>
            </w:r>
          </w:p>
          <w:p w14:paraId="4A4C63A7" w14:textId="16905E54" w:rsidR="00DC70CB" w:rsidRPr="00A26426" w:rsidRDefault="00DC70CB" w:rsidP="00651E0B">
            <w:pPr>
              <w:autoSpaceDE w:val="0"/>
              <w:autoSpaceDN w:val="0"/>
              <w:adjustRightInd w:val="0"/>
              <w:jc w:val="left"/>
              <w:rPr>
                <w:rFonts w:ascii="Arial" w:hAnsi="Arial" w:cs="Arial"/>
                <w:sz w:val="20"/>
                <w:szCs w:val="20"/>
              </w:rPr>
            </w:pPr>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0B754B8F" w14:textId="77777777" w:rsidR="00DC70CB" w:rsidRDefault="00DC70CB" w:rsidP="00651E0B">
            <w:pPr>
              <w:autoSpaceDE w:val="0"/>
              <w:autoSpaceDN w:val="0"/>
              <w:adjustRightInd w:val="0"/>
              <w:jc w:val="left"/>
              <w:rPr>
                <w:rFonts w:ascii="Arial" w:hAnsi="Arial" w:cs="Arial"/>
                <w:b/>
                <w:bCs/>
                <w:sz w:val="20"/>
                <w:szCs w:val="20"/>
              </w:rPr>
            </w:pPr>
          </w:p>
          <w:p w14:paraId="124D9961" w14:textId="31940728" w:rsidR="00DC70CB" w:rsidRDefault="00DC70CB" w:rsidP="00651E0B">
            <w:pPr>
              <w:autoSpaceDE w:val="0"/>
              <w:autoSpaceDN w:val="0"/>
              <w:adjustRightInd w:val="0"/>
              <w:jc w:val="left"/>
              <w:rPr>
                <w:rFonts w:ascii="Arial" w:hAnsi="Arial" w:cs="Arial"/>
                <w:b/>
                <w:bCs/>
                <w:sz w:val="20"/>
                <w:szCs w:val="20"/>
              </w:rPr>
            </w:pPr>
            <w:r w:rsidRPr="00DC70CB">
              <w:rPr>
                <w:rFonts w:ascii="Arial" w:hAnsi="Arial" w:cs="Arial"/>
                <w:b/>
                <w:bCs/>
                <w:sz w:val="20"/>
                <w:szCs w:val="20"/>
              </w:rPr>
              <w:t>PSN-RES/SCA</w:t>
            </w:r>
          </w:p>
          <w:p w14:paraId="66EC27E5" w14:textId="42E2A233" w:rsidR="00DC70CB" w:rsidRPr="00A26426" w:rsidRDefault="00DC70CB" w:rsidP="00651E0B">
            <w:pPr>
              <w:autoSpaceDE w:val="0"/>
              <w:autoSpaceDN w:val="0"/>
              <w:adjustRightInd w:val="0"/>
              <w:jc w:val="left"/>
              <w:rPr>
                <w:rFonts w:ascii="Arial" w:hAnsi="Arial" w:cs="Arial"/>
                <w:b/>
                <w:bCs/>
                <w:sz w:val="20"/>
                <w:szCs w:val="20"/>
              </w:rPr>
            </w:pP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1B8647E8" w14:textId="29F009BA" w:rsidR="00335082"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26040343" w:history="1">
        <w:r w:rsidR="00335082" w:rsidRPr="00BD6E0C">
          <w:rPr>
            <w:rStyle w:val="Lienhypertexte"/>
          </w:rPr>
          <w:t>ARTICLE 1 : OBJET DE L’ACTE D’ENGAGEMENT</w:t>
        </w:r>
        <w:r w:rsidR="00335082">
          <w:rPr>
            <w:webHidden/>
          </w:rPr>
          <w:tab/>
        </w:r>
        <w:r w:rsidR="00335082">
          <w:rPr>
            <w:webHidden/>
          </w:rPr>
          <w:fldChar w:fldCharType="begin"/>
        </w:r>
        <w:r w:rsidR="00335082">
          <w:rPr>
            <w:webHidden/>
          </w:rPr>
          <w:instrText xml:space="preserve"> PAGEREF _Toc226040343 \h </w:instrText>
        </w:r>
        <w:r w:rsidR="00335082">
          <w:rPr>
            <w:webHidden/>
          </w:rPr>
        </w:r>
        <w:r w:rsidR="00335082">
          <w:rPr>
            <w:webHidden/>
          </w:rPr>
          <w:fldChar w:fldCharType="separate"/>
        </w:r>
        <w:r w:rsidR="00335082">
          <w:rPr>
            <w:webHidden/>
          </w:rPr>
          <w:t>3</w:t>
        </w:r>
        <w:r w:rsidR="00335082">
          <w:rPr>
            <w:webHidden/>
          </w:rPr>
          <w:fldChar w:fldCharType="end"/>
        </w:r>
      </w:hyperlink>
    </w:p>
    <w:p w14:paraId="09814409" w14:textId="5D604C00" w:rsidR="00335082" w:rsidRDefault="00335082">
      <w:pPr>
        <w:pStyle w:val="TM1"/>
        <w:rPr>
          <w:rFonts w:asciiTheme="minorHAnsi" w:eastAsiaTheme="minorEastAsia" w:hAnsiTheme="minorHAnsi" w:cstheme="minorBidi"/>
          <w:b w:val="0"/>
          <w:bCs w:val="0"/>
          <w:kern w:val="2"/>
          <w:sz w:val="24"/>
          <w:szCs w:val="24"/>
          <w:lang w:eastAsia="fr-FR"/>
          <w14:ligatures w14:val="standardContextual"/>
        </w:rPr>
      </w:pPr>
      <w:hyperlink w:anchor="_Toc226040344" w:history="1">
        <w:r w:rsidRPr="00BD6E0C">
          <w:rPr>
            <w:rStyle w:val="Lienhypertexte"/>
          </w:rPr>
          <w:t>ARTICLE 2 : ENGAGEMENT DU TITULAIRE OU DU GROUPEMENT TITULAIRE</w:t>
        </w:r>
        <w:r>
          <w:rPr>
            <w:webHidden/>
          </w:rPr>
          <w:tab/>
        </w:r>
        <w:r>
          <w:rPr>
            <w:webHidden/>
          </w:rPr>
          <w:fldChar w:fldCharType="begin"/>
        </w:r>
        <w:r>
          <w:rPr>
            <w:webHidden/>
          </w:rPr>
          <w:instrText xml:space="preserve"> PAGEREF _Toc226040344 \h </w:instrText>
        </w:r>
        <w:r>
          <w:rPr>
            <w:webHidden/>
          </w:rPr>
        </w:r>
        <w:r>
          <w:rPr>
            <w:webHidden/>
          </w:rPr>
          <w:fldChar w:fldCharType="separate"/>
        </w:r>
        <w:r>
          <w:rPr>
            <w:webHidden/>
          </w:rPr>
          <w:t>4</w:t>
        </w:r>
        <w:r>
          <w:rPr>
            <w:webHidden/>
          </w:rPr>
          <w:fldChar w:fldCharType="end"/>
        </w:r>
      </w:hyperlink>
    </w:p>
    <w:p w14:paraId="3F1BD2F4" w14:textId="7438859A" w:rsidR="00335082" w:rsidRDefault="00335082">
      <w:pPr>
        <w:pStyle w:val="TM1"/>
        <w:rPr>
          <w:rFonts w:asciiTheme="minorHAnsi" w:eastAsiaTheme="minorEastAsia" w:hAnsiTheme="minorHAnsi" w:cstheme="minorBidi"/>
          <w:b w:val="0"/>
          <w:bCs w:val="0"/>
          <w:kern w:val="2"/>
          <w:sz w:val="24"/>
          <w:szCs w:val="24"/>
          <w:lang w:eastAsia="fr-FR"/>
          <w14:ligatures w14:val="standardContextual"/>
        </w:rPr>
      </w:pPr>
      <w:hyperlink w:anchor="_Toc226040345" w:history="1">
        <w:r w:rsidRPr="00BD6E0C">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_Toc226040345 \h </w:instrText>
        </w:r>
        <w:r>
          <w:rPr>
            <w:webHidden/>
          </w:rPr>
        </w:r>
        <w:r>
          <w:rPr>
            <w:webHidden/>
          </w:rPr>
          <w:fldChar w:fldCharType="separate"/>
        </w:r>
        <w:r>
          <w:rPr>
            <w:webHidden/>
          </w:rPr>
          <w:t>9</w:t>
        </w:r>
        <w:r>
          <w:rPr>
            <w:webHidden/>
          </w:rPr>
          <w:fldChar w:fldCharType="end"/>
        </w:r>
      </w:hyperlink>
    </w:p>
    <w:p w14:paraId="2978B1A2" w14:textId="05F108FD" w:rsidR="00335082" w:rsidRDefault="00335082">
      <w:pPr>
        <w:pStyle w:val="TM1"/>
        <w:rPr>
          <w:rFonts w:asciiTheme="minorHAnsi" w:eastAsiaTheme="minorEastAsia" w:hAnsiTheme="minorHAnsi" w:cstheme="minorBidi"/>
          <w:b w:val="0"/>
          <w:bCs w:val="0"/>
          <w:kern w:val="2"/>
          <w:sz w:val="24"/>
          <w:szCs w:val="24"/>
          <w:lang w:eastAsia="fr-FR"/>
          <w14:ligatures w14:val="standardContextual"/>
        </w:rPr>
      </w:pPr>
      <w:hyperlink w:anchor="_Toc226040346" w:history="1">
        <w:r w:rsidRPr="00BD6E0C">
          <w:rPr>
            <w:rStyle w:val="Lienhypertexte"/>
          </w:rPr>
          <w:t>ARTICLE 4 : IDENTIFICATION ET SIGNATURE DE L’ACHETEUR ET CHOIX DE L’OFFRE</w:t>
        </w:r>
        <w:r>
          <w:rPr>
            <w:webHidden/>
          </w:rPr>
          <w:tab/>
        </w:r>
        <w:r>
          <w:rPr>
            <w:webHidden/>
          </w:rPr>
          <w:fldChar w:fldCharType="begin"/>
        </w:r>
        <w:r>
          <w:rPr>
            <w:webHidden/>
          </w:rPr>
          <w:instrText xml:space="preserve"> PAGEREF _Toc226040346 \h </w:instrText>
        </w:r>
        <w:r>
          <w:rPr>
            <w:webHidden/>
          </w:rPr>
        </w:r>
        <w:r>
          <w:rPr>
            <w:webHidden/>
          </w:rPr>
          <w:fldChar w:fldCharType="separate"/>
        </w:r>
        <w:r>
          <w:rPr>
            <w:webHidden/>
          </w:rPr>
          <w:t>11</w:t>
        </w:r>
        <w:r>
          <w:rPr>
            <w:webHidden/>
          </w:rPr>
          <w:fldChar w:fldCharType="end"/>
        </w:r>
      </w:hyperlink>
    </w:p>
    <w:p w14:paraId="4653C717" w14:textId="16436946"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26040343"/>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582BB2BC"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6D5404" w:rsidRPr="006D5404">
        <w:rPr>
          <w:rFonts w:ascii="Arial" w:hAnsi="Arial" w:cs="Arial"/>
          <w:sz w:val="20"/>
          <w:szCs w:val="20"/>
        </w:rPr>
        <w:t>la fourniture et</w:t>
      </w:r>
      <w:r w:rsidR="006C0933">
        <w:rPr>
          <w:rFonts w:ascii="Arial" w:hAnsi="Arial" w:cs="Arial"/>
          <w:sz w:val="20"/>
          <w:szCs w:val="20"/>
        </w:rPr>
        <w:t xml:space="preserve"> </w:t>
      </w:r>
      <w:r w:rsidR="006D5404" w:rsidRPr="006D5404">
        <w:rPr>
          <w:rFonts w:ascii="Arial" w:hAnsi="Arial" w:cs="Arial"/>
          <w:sz w:val="20"/>
          <w:szCs w:val="20"/>
        </w:rPr>
        <w:t xml:space="preserve">la mise en service d'une chaîne de mesure TR-PIV pour l'installation DIESE, </w:t>
      </w:r>
      <w:r w:rsidR="006C0933">
        <w:rPr>
          <w:rFonts w:ascii="Arial" w:hAnsi="Arial" w:cs="Arial"/>
          <w:sz w:val="20"/>
          <w:szCs w:val="20"/>
        </w:rPr>
        <w:t>ainsi que la réalisation de prestations de services associées.</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629B4874" w14:textId="10E9A3FA" w:rsidR="00394C8C" w:rsidRPr="00E365CD" w:rsidRDefault="00394C8C" w:rsidP="00E365CD">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à l’ensemble du marché public</w:t>
      </w:r>
      <w:r w:rsidR="00E365CD">
        <w:rPr>
          <w:rFonts w:ascii="Arial" w:hAnsi="Arial" w:cs="Arial"/>
          <w:sz w:val="20"/>
          <w:szCs w:val="20"/>
        </w:rPr>
        <w:t>.</w:t>
      </w: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26040344"/>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2A87FAC8"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5E62A6">
            <w:rPr>
              <w:rFonts w:ascii="Arial" w:hAnsi="Arial" w:cs="Arial"/>
              <w:sz w:val="20"/>
              <w:szCs w:val="20"/>
            </w:rPr>
            <w:t>(Décomposition du Prix Global Forfaitaire ET Bordereau des Prix Unitaires)</w:t>
          </w:r>
        </w:sdtContent>
      </w:sdt>
    </w:p>
    <w:p w14:paraId="72C1AFEE" w14:textId="3698BFBB"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et </w:t>
      </w:r>
      <w:r w:rsidR="00CC1A06">
        <w:rPr>
          <w:rFonts w:ascii="Arial" w:hAnsi="Arial" w:cs="Arial"/>
          <w:sz w:val="20"/>
          <w:szCs w:val="20"/>
        </w:rPr>
        <w:t>son</w:t>
      </w:r>
      <w:r w:rsidRPr="00394C8C">
        <w:rPr>
          <w:rFonts w:ascii="Arial" w:hAnsi="Arial" w:cs="Arial"/>
          <w:sz w:val="20"/>
          <w:szCs w:val="20"/>
        </w:rPr>
        <w:t xml:space="preserve"> annexe</w:t>
      </w:r>
    </w:p>
    <w:p w14:paraId="5301ABEF" w14:textId="63F886D5" w:rsidR="003015CF" w:rsidRPr="00394C8C" w:rsidRDefault="003015CF" w:rsidP="003015CF">
      <w:pPr>
        <w:tabs>
          <w:tab w:val="left" w:pos="851"/>
        </w:tabs>
        <w:spacing w:before="120"/>
        <w:ind w:left="1419" w:hanging="284"/>
        <w:rPr>
          <w:rFonts w:ascii="Arial" w:hAnsi="Arial" w:cs="Arial"/>
          <w:sz w:val="20"/>
          <w:szCs w:val="20"/>
        </w:rPr>
      </w:pPr>
      <w:proofErr w:type="gramStart"/>
      <w:r w:rsidRPr="003015CF">
        <w:rPr>
          <w:rFonts w:ascii="Arial" w:hAnsi="Arial" w:cs="Arial"/>
          <w:sz w:val="20"/>
          <w:szCs w:val="20"/>
        </w:rPr>
        <w:t>o</w:t>
      </w:r>
      <w:proofErr w:type="gramEnd"/>
      <w:r w:rsidRPr="003015CF">
        <w:rPr>
          <w:rFonts w:ascii="Arial" w:hAnsi="Arial" w:cs="Arial"/>
          <w:sz w:val="20"/>
          <w:szCs w:val="20"/>
        </w:rPr>
        <w:tab/>
        <w:t>Annexe 1 : Accès, coordonnées et modalités de livraison sur le site CEA de Saclay</w:t>
      </w:r>
    </w:p>
    <w:p w14:paraId="5CEB44CC" w14:textId="7354DE7F"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charges référencé </w:t>
      </w:r>
      <w:r w:rsidR="000770A4">
        <w:rPr>
          <w:rFonts w:ascii="Arial" w:hAnsi="Arial" w:cs="Arial"/>
          <w:sz w:val="20"/>
          <w:szCs w:val="20"/>
        </w:rPr>
        <w:t>« </w:t>
      </w:r>
      <w:r w:rsidR="006D5404" w:rsidRPr="006D5404">
        <w:rPr>
          <w:rFonts w:ascii="Arial" w:hAnsi="Arial" w:cs="Arial"/>
          <w:sz w:val="20"/>
          <w:szCs w:val="20"/>
        </w:rPr>
        <w:t>PSN-RES/SCA/LEMAC/2026-00163</w:t>
      </w:r>
      <w:r w:rsidR="006D5404">
        <w:rPr>
          <w:rFonts w:ascii="Arial" w:hAnsi="Arial" w:cs="Arial"/>
          <w:sz w:val="20"/>
          <w:szCs w:val="20"/>
        </w:rPr>
        <w:t xml:space="preserve"> </w:t>
      </w:r>
      <w:r w:rsidR="000770A4" w:rsidRPr="000F1D8E">
        <w:rPr>
          <w:rFonts w:ascii="Arial" w:hAnsi="Arial" w:cs="Arial"/>
          <w:sz w:val="20"/>
          <w:szCs w:val="20"/>
        </w:rPr>
        <w:t>»</w:t>
      </w:r>
      <w:r w:rsidR="000770A4">
        <w:rPr>
          <w:rFonts w:ascii="Arial" w:hAnsi="Arial" w:cs="Arial"/>
          <w:sz w:val="20"/>
          <w:szCs w:val="20"/>
        </w:rPr>
        <w:t xml:space="preserve"> </w:t>
      </w:r>
    </w:p>
    <w:p w14:paraId="51D33043" w14:textId="0DAEBA5B"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w:t>
      </w:r>
      <w:r w:rsidR="006D5404">
        <w:rPr>
          <w:rFonts w:ascii="Arial" w:hAnsi="Arial" w:cs="Arial"/>
          <w:sz w:val="20"/>
          <w:szCs w:val="20"/>
        </w:rPr>
        <w:t>industriels</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092D011" w14:textId="77777777" w:rsidR="00394C8C" w:rsidRPr="00394C8C" w:rsidRDefault="00394C8C" w:rsidP="00394C8C">
      <w:pPr>
        <w:pStyle w:val="fcase1ertab"/>
        <w:tabs>
          <w:tab w:val="left" w:pos="851"/>
        </w:tabs>
        <w:ind w:left="0" w:firstLine="0"/>
        <w:rPr>
          <w:rFonts w:ascii="Arial" w:hAnsi="Arial" w:cs="Arial"/>
        </w:rPr>
      </w:pPr>
    </w:p>
    <w:p w14:paraId="1B44D799" w14:textId="7817CE81"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t>à</w:t>
      </w:r>
      <w:proofErr w:type="gramEnd"/>
      <w:r w:rsidRPr="00394C8C">
        <w:rPr>
          <w:rFonts w:ascii="Arial" w:hAnsi="Arial" w:cs="Arial"/>
        </w:rPr>
        <w:t xml:space="preserve"> livrer les fournitures / exécuter </w:t>
      </w:r>
      <w:r w:rsidR="000770A4">
        <w:rPr>
          <w:rFonts w:ascii="Arial" w:hAnsi="Arial" w:cs="Arial"/>
        </w:rPr>
        <w:t xml:space="preserve">les </w:t>
      </w:r>
      <w:r w:rsidRPr="00394C8C">
        <w:rPr>
          <w:rFonts w:ascii="Arial" w:hAnsi="Arial" w:cs="Arial"/>
        </w:rPr>
        <w:t xml:space="preserve">prestations demandées aux prix </w:t>
      </w:r>
      <w:r w:rsidR="000770A4" w:rsidRPr="00394C8C">
        <w:rPr>
          <w:rFonts w:ascii="Arial" w:hAnsi="Arial" w:cs="Arial"/>
        </w:rPr>
        <w:t>forfaitaire</w:t>
      </w:r>
      <w:r w:rsidR="000770A4">
        <w:rPr>
          <w:rFonts w:ascii="Arial" w:hAnsi="Arial" w:cs="Arial"/>
        </w:rPr>
        <w:t xml:space="preserve">s </w:t>
      </w:r>
      <w:r w:rsidR="000770A4" w:rsidRPr="00394C8C">
        <w:rPr>
          <w:rFonts w:ascii="Arial" w:hAnsi="Arial" w:cs="Arial"/>
        </w:rPr>
        <w:t>initiaux</w:t>
      </w:r>
      <w:r w:rsidRPr="00394C8C">
        <w:rPr>
          <w:rFonts w:ascii="Arial" w:hAnsi="Arial" w:cs="Arial"/>
        </w:rPr>
        <w:t xml:space="preserve"> indiqués ci-dessous</w:t>
      </w:r>
      <w:r w:rsidRPr="00394C8C">
        <w:rPr>
          <w:rStyle w:val="Appelnotedebasdep"/>
          <w:rFonts w:ascii="Arial" w:hAnsi="Arial" w:cs="Arial"/>
        </w:rPr>
        <w:footnoteReference w:id="1"/>
      </w:r>
      <w:r w:rsidRPr="00394C8C">
        <w:rPr>
          <w:rFonts w:ascii="Arial" w:hAnsi="Arial" w:cs="Arial"/>
        </w:rPr>
        <w:t> :</w:t>
      </w:r>
    </w:p>
    <w:p w14:paraId="3B0FBDA2" w14:textId="618D27C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65EAC5E8" w14:textId="3A7364E6" w:rsidR="00394C8C" w:rsidRPr="000F1D8E" w:rsidRDefault="000F1D8E" w:rsidP="000F1D8E">
      <w:pPr>
        <w:tabs>
          <w:tab w:val="left" w:pos="426"/>
          <w:tab w:val="left" w:pos="851"/>
        </w:tabs>
        <w:spacing w:before="120"/>
        <w:ind w:left="1637"/>
        <w:rPr>
          <w:rFonts w:ascii="Arial" w:hAnsi="Arial" w:cs="Arial"/>
          <w:b/>
          <w:bCs/>
          <w:sz w:val="20"/>
          <w:szCs w:val="20"/>
        </w:rPr>
      </w:pPr>
      <w:r w:rsidRPr="000F1D8E">
        <w:rPr>
          <w:rFonts w:ascii="Arial" w:hAnsi="Arial" w:cs="Arial"/>
          <w:b/>
          <w:bCs/>
          <w:sz w:val="20"/>
          <w:szCs w:val="20"/>
        </w:rPr>
        <w:t>Partie « marché ordinaire »</w:t>
      </w:r>
    </w:p>
    <w:p w14:paraId="053E32F8" w14:textId="77777777" w:rsidR="000F1D8E" w:rsidRDefault="00394C8C" w:rsidP="000F1D8E">
      <w:pPr>
        <w:pStyle w:val="Paragraphedeliste"/>
        <w:numPr>
          <w:ilvl w:val="0"/>
          <w:numId w:val="44"/>
        </w:numPr>
        <w:tabs>
          <w:tab w:val="left" w:pos="426"/>
          <w:tab w:val="left" w:pos="851"/>
        </w:tabs>
        <w:spacing w:before="120"/>
        <w:rPr>
          <w:rFonts w:ascii="Arial" w:hAnsi="Arial" w:cs="Arial"/>
          <w:sz w:val="20"/>
          <w:szCs w:val="20"/>
        </w:rPr>
      </w:pPr>
      <w:r w:rsidRPr="00394C8C">
        <w:rPr>
          <w:rFonts w:ascii="Arial" w:hAnsi="Arial" w:cs="Arial"/>
          <w:sz w:val="20"/>
          <w:szCs w:val="20"/>
        </w:rPr>
        <w:t>Prix global et forfaitaire du march</w:t>
      </w:r>
      <w:r w:rsidR="000770A4">
        <w:rPr>
          <w:rFonts w:ascii="Arial" w:hAnsi="Arial" w:cs="Arial"/>
          <w:sz w:val="20"/>
          <w:szCs w:val="20"/>
        </w:rPr>
        <w:t xml:space="preserve">é </w:t>
      </w:r>
      <w:r w:rsidRPr="00394C8C">
        <w:rPr>
          <w:rFonts w:ascii="Arial" w:hAnsi="Arial" w:cs="Arial"/>
          <w:sz w:val="20"/>
          <w:szCs w:val="20"/>
        </w:rPr>
        <w:t xml:space="preserve">de la tranche ferme : </w:t>
      </w:r>
      <w:r w:rsidR="00167252" w:rsidRPr="000F1D8E">
        <w:rPr>
          <w:rFonts w:ascii="Arial" w:hAnsi="Arial" w:cs="Arial"/>
          <w:sz w:val="20"/>
          <w:szCs w:val="20"/>
        </w:rPr>
        <w:t>…</w:t>
      </w:r>
      <w:r w:rsidRPr="00394C8C">
        <w:rPr>
          <w:rFonts w:ascii="Arial" w:hAnsi="Arial" w:cs="Arial"/>
          <w:sz w:val="20"/>
          <w:szCs w:val="20"/>
        </w:rPr>
        <w:t xml:space="preserve">€ HT soit </w:t>
      </w:r>
      <w:r w:rsidR="00167252" w:rsidRPr="000F1D8E">
        <w:rPr>
          <w:rFonts w:ascii="Arial" w:hAnsi="Arial" w:cs="Arial"/>
          <w:sz w:val="20"/>
          <w:szCs w:val="20"/>
        </w:rPr>
        <w:t>…</w:t>
      </w:r>
      <w:r w:rsidRPr="00394C8C">
        <w:rPr>
          <w:rFonts w:ascii="Arial" w:hAnsi="Arial" w:cs="Arial"/>
          <w:sz w:val="20"/>
          <w:szCs w:val="20"/>
        </w:rPr>
        <w:t xml:space="preserve"> € TTC</w:t>
      </w:r>
    </w:p>
    <w:p w14:paraId="65B7BB0A" w14:textId="5E9CD117" w:rsidR="00394C8C" w:rsidRPr="000F1D8E" w:rsidRDefault="00394C8C" w:rsidP="000F1D8E">
      <w:pPr>
        <w:pStyle w:val="Paragraphedeliste"/>
        <w:numPr>
          <w:ilvl w:val="0"/>
          <w:numId w:val="44"/>
        </w:numPr>
        <w:tabs>
          <w:tab w:val="left" w:pos="426"/>
          <w:tab w:val="left" w:pos="851"/>
        </w:tabs>
        <w:spacing w:before="120"/>
        <w:rPr>
          <w:rFonts w:ascii="Arial" w:hAnsi="Arial" w:cs="Arial"/>
          <w:sz w:val="20"/>
          <w:szCs w:val="20"/>
        </w:rPr>
      </w:pPr>
      <w:r w:rsidRPr="000F1D8E">
        <w:rPr>
          <w:rFonts w:ascii="Arial" w:hAnsi="Arial" w:cs="Arial"/>
          <w:sz w:val="20"/>
          <w:szCs w:val="20"/>
        </w:rPr>
        <w:t xml:space="preserve">Prix global et forfaitaire de la tranche </w:t>
      </w:r>
      <w:r w:rsidR="006D5404" w:rsidRPr="000F1D8E">
        <w:rPr>
          <w:rFonts w:ascii="Arial" w:hAnsi="Arial" w:cs="Arial"/>
          <w:sz w:val="20"/>
          <w:szCs w:val="20"/>
        </w:rPr>
        <w:t>optionnelle :</w:t>
      </w:r>
      <w:r w:rsidRPr="000F1D8E">
        <w:rPr>
          <w:rFonts w:ascii="Arial" w:hAnsi="Arial" w:cs="Arial"/>
          <w:sz w:val="20"/>
          <w:szCs w:val="20"/>
        </w:rPr>
        <w:t xml:space="preserve"> </w:t>
      </w:r>
      <w:r w:rsidR="00167252" w:rsidRPr="000F1D8E">
        <w:rPr>
          <w:rFonts w:ascii="Arial" w:hAnsi="Arial" w:cs="Arial"/>
          <w:sz w:val="20"/>
          <w:szCs w:val="20"/>
        </w:rPr>
        <w:t>…</w:t>
      </w:r>
      <w:r w:rsidRPr="000F1D8E">
        <w:rPr>
          <w:rFonts w:ascii="Arial" w:hAnsi="Arial" w:cs="Arial"/>
          <w:sz w:val="20"/>
          <w:szCs w:val="20"/>
        </w:rPr>
        <w:t xml:space="preserve">€ HT soit </w:t>
      </w:r>
      <w:r w:rsidR="00167252" w:rsidRPr="000F1D8E">
        <w:rPr>
          <w:rFonts w:ascii="Arial" w:hAnsi="Arial" w:cs="Arial"/>
          <w:sz w:val="20"/>
          <w:szCs w:val="20"/>
        </w:rPr>
        <w:t>…</w:t>
      </w:r>
      <w:r w:rsidRPr="000F1D8E">
        <w:rPr>
          <w:rFonts w:ascii="Arial" w:hAnsi="Arial" w:cs="Arial"/>
          <w:sz w:val="20"/>
          <w:szCs w:val="20"/>
        </w:rPr>
        <w:t>€ TTC</w:t>
      </w:r>
    </w:p>
    <w:p w14:paraId="0F4FF7C1" w14:textId="77777777" w:rsidR="000F1D8E" w:rsidRDefault="000F1D8E" w:rsidP="00394C8C">
      <w:pPr>
        <w:tabs>
          <w:tab w:val="left" w:pos="426"/>
          <w:tab w:val="left" w:pos="851"/>
        </w:tabs>
        <w:spacing w:before="120"/>
        <w:ind w:left="1637"/>
        <w:rPr>
          <w:rFonts w:ascii="Arial" w:hAnsi="Arial" w:cs="Arial"/>
          <w:sz w:val="20"/>
          <w:szCs w:val="20"/>
        </w:rPr>
      </w:pPr>
    </w:p>
    <w:p w14:paraId="1B396CF6" w14:textId="5E0FF4B3" w:rsidR="000F1D8E" w:rsidRPr="000F1D8E" w:rsidRDefault="000F1D8E" w:rsidP="00394C8C">
      <w:pPr>
        <w:tabs>
          <w:tab w:val="left" w:pos="426"/>
          <w:tab w:val="left" w:pos="851"/>
        </w:tabs>
        <w:spacing w:before="120"/>
        <w:ind w:left="1637"/>
        <w:rPr>
          <w:rFonts w:ascii="Arial" w:hAnsi="Arial" w:cs="Arial"/>
          <w:b/>
          <w:bCs/>
          <w:sz w:val="20"/>
          <w:szCs w:val="20"/>
        </w:rPr>
      </w:pPr>
      <w:r w:rsidRPr="000F1D8E">
        <w:rPr>
          <w:rFonts w:ascii="Arial" w:hAnsi="Arial" w:cs="Arial"/>
          <w:b/>
          <w:bCs/>
          <w:sz w:val="20"/>
          <w:szCs w:val="20"/>
        </w:rPr>
        <w:t>Partie « accord-cadre à bons de commande</w:t>
      </w:r>
      <w:r>
        <w:rPr>
          <w:rFonts w:ascii="Arial" w:hAnsi="Arial" w:cs="Arial"/>
          <w:b/>
          <w:bCs/>
          <w:sz w:val="20"/>
          <w:szCs w:val="20"/>
        </w:rPr>
        <w:t> :</w:t>
      </w:r>
    </w:p>
    <w:p w14:paraId="4576632D" w14:textId="03419178" w:rsidR="000F1D8E" w:rsidRPr="000F1D8E" w:rsidRDefault="000F1D8E" w:rsidP="000F1D8E">
      <w:pPr>
        <w:pStyle w:val="Paragraphedeliste"/>
        <w:numPr>
          <w:ilvl w:val="0"/>
          <w:numId w:val="44"/>
        </w:numPr>
        <w:tabs>
          <w:tab w:val="left" w:pos="426"/>
          <w:tab w:val="left" w:pos="851"/>
        </w:tabs>
        <w:spacing w:before="120"/>
        <w:rPr>
          <w:rFonts w:ascii="Arial" w:hAnsi="Arial" w:cs="Arial"/>
          <w:sz w:val="20"/>
          <w:szCs w:val="20"/>
        </w:rPr>
      </w:pPr>
      <w:r w:rsidRPr="000F1D8E">
        <w:rPr>
          <w:rFonts w:ascii="Arial" w:hAnsi="Arial" w:cs="Arial"/>
          <w:sz w:val="20"/>
          <w:szCs w:val="20"/>
        </w:rPr>
        <w:t xml:space="preserve">Montant maximum sur la durée totale du marché est de </w:t>
      </w:r>
      <w:r w:rsidR="007F39F7">
        <w:rPr>
          <w:rFonts w:ascii="Arial" w:hAnsi="Arial" w:cs="Arial"/>
          <w:sz w:val="20"/>
          <w:szCs w:val="20"/>
        </w:rPr>
        <w:t>25 000,00</w:t>
      </w:r>
      <w:r w:rsidRPr="000F1D8E">
        <w:rPr>
          <w:rFonts w:ascii="Arial" w:hAnsi="Arial" w:cs="Arial"/>
          <w:sz w:val="20"/>
          <w:szCs w:val="20"/>
        </w:rPr>
        <w:t xml:space="preserve"> € HT, soit </w:t>
      </w:r>
      <w:r w:rsidR="007F39F7">
        <w:rPr>
          <w:rFonts w:ascii="Arial" w:hAnsi="Arial" w:cs="Arial"/>
          <w:sz w:val="20"/>
          <w:szCs w:val="20"/>
        </w:rPr>
        <w:t>30 000,00</w:t>
      </w:r>
      <w:r w:rsidRPr="000F1D8E">
        <w:rPr>
          <w:rFonts w:ascii="Arial" w:hAnsi="Arial" w:cs="Arial"/>
          <w:sz w:val="20"/>
          <w:szCs w:val="20"/>
        </w:rPr>
        <w:t>€ TTC</w:t>
      </w:r>
    </w:p>
    <w:p w14:paraId="4C244A61" w14:textId="77777777" w:rsidR="00394C8C" w:rsidRPr="00394C8C" w:rsidRDefault="00394C8C" w:rsidP="00394C8C">
      <w:pPr>
        <w:pStyle w:val="fcase1ertab"/>
        <w:tabs>
          <w:tab w:val="left" w:pos="851"/>
        </w:tabs>
        <w:ind w:left="0" w:firstLine="0"/>
        <w:rPr>
          <w:rFonts w:ascii="Arial" w:hAnsi="Arial" w:cs="Arial"/>
        </w:rPr>
      </w:pPr>
    </w:p>
    <w:p w14:paraId="4C09739A" w14:textId="77777777" w:rsidR="000F1D8E" w:rsidRDefault="000F1D8E" w:rsidP="00394C8C">
      <w:pPr>
        <w:pStyle w:val="fcase1ertab"/>
        <w:tabs>
          <w:tab w:val="left" w:pos="851"/>
        </w:tabs>
        <w:ind w:left="0" w:firstLine="0"/>
        <w:rPr>
          <w:rFonts w:ascii="Arial" w:hAnsi="Arial" w:cs="Arial"/>
        </w:rPr>
      </w:pPr>
    </w:p>
    <w:p w14:paraId="274657D0" w14:textId="6661ABD2"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t>La décomposition du prix global et forfaitaire ou des prix forfaitaires indiqués ci-dessus est détaillée dans l’annexe financière jointe au présent acte d’engagement.</w:t>
      </w:r>
    </w:p>
    <w:p w14:paraId="04F02E18" w14:textId="77777777" w:rsidR="007461BC" w:rsidRDefault="007461BC" w:rsidP="007461BC">
      <w:pPr>
        <w:rPr>
          <w:rStyle w:val="Textedelespacerserv"/>
          <w:rFonts w:ascii="Arial" w:hAnsi="Arial" w:cs="Arial"/>
          <w:b/>
          <w:color w:val="000000" w:themeColor="text1"/>
          <w:sz w:val="20"/>
          <w:szCs w:val="20"/>
        </w:rPr>
      </w:pP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51BF9C5A" w14:textId="3B04A8C0" w:rsidR="008E3024" w:rsidRDefault="00DD1EB0" w:rsidP="004628BA">
      <w:pPr>
        <w:rPr>
          <w:rFonts w:ascii="Arial" w:hAnsi="Arial" w:cs="Arial"/>
        </w:rPr>
      </w:pPr>
      <w:r w:rsidRPr="00843794">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lastRenderedPageBreak/>
        <w:t>Durée</w:t>
      </w:r>
    </w:p>
    <w:bookmarkEnd w:id="6"/>
    <w:p w14:paraId="54558CBF" w14:textId="3CBF7324" w:rsidR="006D5404" w:rsidRPr="006D5404" w:rsidRDefault="006D5404" w:rsidP="006D5404">
      <w:pPr>
        <w:rPr>
          <w:rFonts w:ascii="Arial" w:hAnsi="Arial" w:cs="Arial"/>
          <w:sz w:val="20"/>
          <w:szCs w:val="20"/>
        </w:rPr>
      </w:pPr>
      <w:r w:rsidRPr="006D5404">
        <w:rPr>
          <w:rFonts w:ascii="Arial" w:hAnsi="Arial" w:cs="Arial"/>
          <w:sz w:val="20"/>
          <w:szCs w:val="20"/>
        </w:rPr>
        <w:t>Le marché est conclu à compter de sa date de notification, qui constitue également son point de départ d'exécution. Il n'est pas reconductible.</w:t>
      </w:r>
    </w:p>
    <w:p w14:paraId="71055C1E" w14:textId="77777777" w:rsidR="006D5404" w:rsidRPr="006D5404" w:rsidRDefault="006D5404" w:rsidP="006D5404">
      <w:pPr>
        <w:rPr>
          <w:rFonts w:ascii="Arial" w:hAnsi="Arial" w:cs="Arial"/>
          <w:sz w:val="20"/>
          <w:szCs w:val="20"/>
        </w:rPr>
      </w:pPr>
      <w:r w:rsidRPr="006D5404">
        <w:rPr>
          <w:rFonts w:ascii="Arial" w:hAnsi="Arial" w:cs="Arial"/>
          <w:sz w:val="20"/>
          <w:szCs w:val="20"/>
        </w:rPr>
        <w:t>Il prend fin :</w:t>
      </w:r>
    </w:p>
    <w:p w14:paraId="12D1518F" w14:textId="77777777" w:rsidR="006D5404" w:rsidRPr="006D5404" w:rsidRDefault="006D5404" w:rsidP="006D5404">
      <w:pPr>
        <w:rPr>
          <w:rFonts w:ascii="Arial" w:hAnsi="Arial" w:cs="Arial"/>
          <w:sz w:val="20"/>
          <w:szCs w:val="20"/>
        </w:rPr>
      </w:pPr>
      <w:r w:rsidRPr="006D5404">
        <w:rPr>
          <w:rFonts w:ascii="Arial" w:hAnsi="Arial" w:cs="Arial"/>
          <w:sz w:val="20"/>
          <w:szCs w:val="20"/>
        </w:rPr>
        <w:t>Pour la partie « marché ordinaire » :</w:t>
      </w:r>
    </w:p>
    <w:p w14:paraId="47F5050B" w14:textId="77777777" w:rsidR="006D5404" w:rsidRPr="006D5404" w:rsidRDefault="006D5404" w:rsidP="006D5404">
      <w:pPr>
        <w:pStyle w:val="Paragraphedeliste"/>
        <w:numPr>
          <w:ilvl w:val="0"/>
          <w:numId w:val="45"/>
        </w:numPr>
        <w:rPr>
          <w:rFonts w:ascii="Arial" w:hAnsi="Arial" w:cs="Arial"/>
          <w:sz w:val="20"/>
          <w:szCs w:val="20"/>
        </w:rPr>
      </w:pPr>
      <w:proofErr w:type="gramStart"/>
      <w:r w:rsidRPr="006D5404">
        <w:rPr>
          <w:rFonts w:ascii="Arial" w:hAnsi="Arial" w:cs="Arial"/>
          <w:sz w:val="20"/>
          <w:szCs w:val="20"/>
        </w:rPr>
        <w:t>à</w:t>
      </w:r>
      <w:proofErr w:type="gramEnd"/>
      <w:r w:rsidRPr="006D5404">
        <w:rPr>
          <w:rFonts w:ascii="Arial" w:hAnsi="Arial" w:cs="Arial"/>
          <w:sz w:val="20"/>
          <w:szCs w:val="20"/>
        </w:rPr>
        <w:t xml:space="preserve"> l'expiration de la période de garantie contractuelle de douze (12) mois, si la tranche optionnelle n'est pas affermie dans les conditions définies à l’article 3.3 du CCAP. La période de garantie court à compter de la réception sans réserve. </w:t>
      </w:r>
    </w:p>
    <w:p w14:paraId="5C1DC834" w14:textId="1639F191" w:rsidR="006D5404" w:rsidRPr="006D5404" w:rsidRDefault="006D5404" w:rsidP="006D5404">
      <w:pPr>
        <w:pStyle w:val="Paragraphedeliste"/>
        <w:numPr>
          <w:ilvl w:val="0"/>
          <w:numId w:val="45"/>
        </w:numPr>
        <w:rPr>
          <w:rFonts w:ascii="Arial" w:hAnsi="Arial" w:cs="Arial"/>
          <w:sz w:val="20"/>
          <w:szCs w:val="20"/>
        </w:rPr>
      </w:pPr>
      <w:proofErr w:type="gramStart"/>
      <w:r w:rsidRPr="006D5404">
        <w:rPr>
          <w:rFonts w:ascii="Arial" w:hAnsi="Arial" w:cs="Arial"/>
          <w:sz w:val="20"/>
          <w:szCs w:val="20"/>
        </w:rPr>
        <w:t>à</w:t>
      </w:r>
      <w:proofErr w:type="gramEnd"/>
      <w:r w:rsidRPr="006D5404">
        <w:rPr>
          <w:rFonts w:ascii="Arial" w:hAnsi="Arial" w:cs="Arial"/>
          <w:sz w:val="20"/>
          <w:szCs w:val="20"/>
        </w:rPr>
        <w:t xml:space="preserve"> l'expiration de la durée d'exécution de quarante-huit (48) mois de la tranche optionnelle, courant à compter de la date de la décision d'affermissement. </w:t>
      </w:r>
    </w:p>
    <w:p w14:paraId="7D9652A5" w14:textId="77777777" w:rsidR="006D5404" w:rsidRPr="006D5404" w:rsidRDefault="006D5404" w:rsidP="006D5404">
      <w:pPr>
        <w:rPr>
          <w:rFonts w:ascii="Arial" w:hAnsi="Arial" w:cs="Arial"/>
          <w:sz w:val="20"/>
          <w:szCs w:val="20"/>
        </w:rPr>
      </w:pPr>
      <w:r w:rsidRPr="006D5404">
        <w:rPr>
          <w:rFonts w:ascii="Arial" w:hAnsi="Arial" w:cs="Arial"/>
          <w:sz w:val="20"/>
          <w:szCs w:val="20"/>
        </w:rPr>
        <w:t>Dans l'hypothèse où la réception serait prononcée avec réserves, le point de départ de la période de garantie contractuelle est reporté à la date de constat de levée totale des réserves, formalisée par procès-verbal contradictoire entre les Parties.</w:t>
      </w:r>
    </w:p>
    <w:p w14:paraId="6124BA32" w14:textId="77777777" w:rsidR="006D5404" w:rsidRPr="006D5404" w:rsidRDefault="006D5404" w:rsidP="006D5404">
      <w:pPr>
        <w:rPr>
          <w:rFonts w:ascii="Arial" w:hAnsi="Arial" w:cs="Arial"/>
          <w:sz w:val="20"/>
          <w:szCs w:val="20"/>
        </w:rPr>
      </w:pPr>
      <w:r w:rsidRPr="006D5404">
        <w:rPr>
          <w:rFonts w:ascii="Arial" w:hAnsi="Arial" w:cs="Arial"/>
          <w:sz w:val="20"/>
          <w:szCs w:val="20"/>
        </w:rPr>
        <w:t>Pour la partie « accord-cadre à bons de commande » :</w:t>
      </w:r>
    </w:p>
    <w:p w14:paraId="40AE485F" w14:textId="44C55398" w:rsidR="00A845BF" w:rsidRPr="006D5404" w:rsidRDefault="006D5404" w:rsidP="006D5404">
      <w:pPr>
        <w:pStyle w:val="Paragraphedeliste"/>
        <w:numPr>
          <w:ilvl w:val="0"/>
          <w:numId w:val="46"/>
        </w:numPr>
        <w:rPr>
          <w:rFonts w:ascii="Arial" w:hAnsi="Arial" w:cs="Arial"/>
          <w:sz w:val="20"/>
          <w:szCs w:val="20"/>
        </w:rPr>
      </w:pPr>
      <w:proofErr w:type="gramStart"/>
      <w:r w:rsidRPr="006D5404">
        <w:rPr>
          <w:rFonts w:ascii="Arial" w:hAnsi="Arial" w:cs="Arial"/>
          <w:sz w:val="20"/>
          <w:szCs w:val="20"/>
        </w:rPr>
        <w:t>à</w:t>
      </w:r>
      <w:proofErr w:type="gramEnd"/>
      <w:r w:rsidRPr="006D5404">
        <w:rPr>
          <w:rFonts w:ascii="Arial" w:hAnsi="Arial" w:cs="Arial"/>
          <w:sz w:val="20"/>
          <w:szCs w:val="20"/>
        </w:rPr>
        <w:t xml:space="preserve"> l’expiration des prestations objet du dernier bon de commande relatif aux prestations de maintenance curative ou d’assistance technique. La partie « accord-cadre à bons de commande » ne saurait excéder une durée de quarante-huit (48) mois à compter de la date de fin de période de la garantie de douze (12) mois.</w:t>
      </w:r>
    </w:p>
    <w:p w14:paraId="0FD8835F" w14:textId="77777777" w:rsidR="00C2595A" w:rsidRPr="00C2595A" w:rsidRDefault="00C2595A" w:rsidP="00C2595A"/>
    <w:p w14:paraId="553EEE66" w14:textId="44002B30"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5B83E88F" w14:textId="77777777" w:rsidR="000770A4" w:rsidRDefault="000770A4" w:rsidP="00817CC5">
      <w:pPr>
        <w:tabs>
          <w:tab w:val="left" w:pos="851"/>
        </w:tabs>
        <w:rPr>
          <w:rFonts w:ascii="Arial" w:hAnsi="Arial" w:cs="Arial"/>
          <w:sz w:val="20"/>
          <w:szCs w:val="20"/>
        </w:rPr>
      </w:pPr>
    </w:p>
    <w:p w14:paraId="3001FE98" w14:textId="769C0BF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C74069" w:rsidRPr="00DC4013" w14:paraId="4E3A929C" w14:textId="77777777" w:rsidTr="00E83147">
        <w:tc>
          <w:tcPr>
            <w:tcW w:w="2456" w:type="dxa"/>
          </w:tcPr>
          <w:p w14:paraId="299B08C9" w14:textId="77777777" w:rsidR="00C74069" w:rsidRPr="00DC4013" w:rsidRDefault="00C74069" w:rsidP="00C74069">
            <w:pPr>
              <w:pStyle w:val="texte"/>
              <w:ind w:left="0"/>
              <w:rPr>
                <w:rFonts w:cs="Arial"/>
              </w:rPr>
            </w:pPr>
            <w:r w:rsidRPr="00DC4013">
              <w:rPr>
                <w:rFonts w:cs="Arial"/>
              </w:rPr>
              <w:t>Pour l’ASNR</w:t>
            </w:r>
          </w:p>
        </w:tc>
        <w:tc>
          <w:tcPr>
            <w:tcW w:w="2413" w:type="dxa"/>
          </w:tcPr>
          <w:p w14:paraId="3BACCA28" w14:textId="3910D743" w:rsidR="00C74069" w:rsidRPr="00DC4013" w:rsidRDefault="00AE7FBA" w:rsidP="00C74069">
            <w:pPr>
              <w:pStyle w:val="texte"/>
              <w:ind w:left="0"/>
              <w:rPr>
                <w:rFonts w:cs="Arial"/>
              </w:rPr>
            </w:pPr>
            <w:r>
              <w:rPr>
                <w:rFonts w:cs="Arial"/>
              </w:rPr>
              <w:t>Jeanne MALET</w:t>
            </w:r>
          </w:p>
        </w:tc>
        <w:tc>
          <w:tcPr>
            <w:tcW w:w="2440" w:type="dxa"/>
          </w:tcPr>
          <w:p w14:paraId="6ED430C7" w14:textId="6D30FA04" w:rsidR="00C74069" w:rsidRPr="00DC4013" w:rsidRDefault="00020D4D" w:rsidP="00C74069">
            <w:pPr>
              <w:pStyle w:val="texte"/>
              <w:ind w:left="0"/>
              <w:rPr>
                <w:rFonts w:cs="Arial"/>
              </w:rPr>
            </w:pPr>
            <w:r w:rsidRPr="00020D4D">
              <w:rPr>
                <w:rFonts w:cs="Arial"/>
              </w:rPr>
              <w:t xml:space="preserve"> </w:t>
            </w:r>
            <w:r w:rsidR="00AE7FBA" w:rsidRPr="00AE7FBA">
              <w:rPr>
                <w:rFonts w:cs="Arial"/>
              </w:rPr>
              <w:t>+33 1 69 08 87 40</w:t>
            </w:r>
          </w:p>
        </w:tc>
        <w:tc>
          <w:tcPr>
            <w:tcW w:w="2375" w:type="dxa"/>
          </w:tcPr>
          <w:p w14:paraId="5D6030BC" w14:textId="4B70D0C6" w:rsidR="00C74069" w:rsidRPr="00DC4013" w:rsidRDefault="00AE7FBA" w:rsidP="00C74069">
            <w:pPr>
              <w:pStyle w:val="texte"/>
              <w:ind w:left="0"/>
              <w:rPr>
                <w:rFonts w:cs="Arial"/>
              </w:rPr>
            </w:pPr>
            <w:hyperlink r:id="rId11" w:history="1">
              <w:r w:rsidRPr="00DD444C">
                <w:rPr>
                  <w:rStyle w:val="Lienhypertexte"/>
                  <w:rFonts w:cs="Arial"/>
                </w:rPr>
                <w:t>jeanne.malet@asnr.fr</w:t>
              </w:r>
            </w:hyperlink>
            <w:r>
              <w:rPr>
                <w:rFonts w:cs="Arial"/>
              </w:rPr>
              <w:t xml:space="preserve"> </w:t>
            </w:r>
            <w:r w:rsidR="00020D4D">
              <w:rPr>
                <w:rFonts w:cs="Arial"/>
              </w:rPr>
              <w:t xml:space="preserve"> </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612793E2" w14:textId="77777777" w:rsidR="000770A4" w:rsidRDefault="000770A4" w:rsidP="00817CC5">
      <w:pPr>
        <w:tabs>
          <w:tab w:val="left" w:pos="851"/>
        </w:tabs>
        <w:rPr>
          <w:rFonts w:ascii="Arial" w:hAnsi="Arial" w:cs="Arial"/>
          <w:sz w:val="20"/>
          <w:szCs w:val="20"/>
        </w:rPr>
      </w:pPr>
    </w:p>
    <w:p w14:paraId="5F1F6DB4" w14:textId="6E7D8A1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2D7872D7" w:rsidR="00E83147" w:rsidRPr="00DC4013" w:rsidRDefault="00C74069" w:rsidP="00E83147">
            <w:pPr>
              <w:pStyle w:val="texte"/>
              <w:ind w:left="0"/>
              <w:rPr>
                <w:rFonts w:cs="Arial"/>
              </w:rPr>
            </w:pPr>
            <w:r>
              <w:rPr>
                <w:rFonts w:cs="Arial"/>
              </w:rPr>
              <w:t>Fabrice MARTIAL</w:t>
            </w:r>
          </w:p>
        </w:tc>
        <w:tc>
          <w:tcPr>
            <w:tcW w:w="2440" w:type="dxa"/>
          </w:tcPr>
          <w:p w14:paraId="333C502D" w14:textId="7037BF2F" w:rsidR="00E83147" w:rsidRPr="00DC4013" w:rsidRDefault="00C74069" w:rsidP="00E83147">
            <w:pPr>
              <w:pStyle w:val="texte"/>
              <w:ind w:left="0"/>
              <w:rPr>
                <w:rFonts w:cs="Arial"/>
              </w:rPr>
            </w:pPr>
            <w:r w:rsidRPr="00C74069">
              <w:rPr>
                <w:rFonts w:cs="Arial"/>
              </w:rPr>
              <w:t xml:space="preserve">+33 1 </w:t>
            </w:r>
            <w:r>
              <w:rPr>
                <w:rFonts w:cs="Arial"/>
              </w:rPr>
              <w:t>58 35 91 53</w:t>
            </w:r>
          </w:p>
        </w:tc>
        <w:tc>
          <w:tcPr>
            <w:tcW w:w="2375" w:type="dxa"/>
          </w:tcPr>
          <w:p w14:paraId="2BDC8BDE" w14:textId="466454E8" w:rsidR="00E83147" w:rsidRPr="00DC4013" w:rsidRDefault="00C74069" w:rsidP="00E83147">
            <w:pPr>
              <w:pStyle w:val="texte"/>
              <w:ind w:left="0"/>
              <w:rPr>
                <w:rFonts w:cs="Arial"/>
              </w:rPr>
            </w:pPr>
            <w:hyperlink r:id="rId12" w:history="1">
              <w:r w:rsidRPr="0089059F">
                <w:rPr>
                  <w:rStyle w:val="Lienhypertexte"/>
                  <w:rFonts w:cs="Arial"/>
                </w:rPr>
                <w:t>f</w:t>
              </w:r>
              <w:r w:rsidRPr="0089059F">
                <w:rPr>
                  <w:rStyle w:val="Lienhypertexte"/>
                </w:rPr>
                <w:t>abrice</w:t>
              </w:r>
              <w:r w:rsidRPr="0089059F">
                <w:rPr>
                  <w:rStyle w:val="Lienhypertexte"/>
                  <w:rFonts w:cs="Arial"/>
                </w:rPr>
                <w:t>.martial@asnr.fr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17D2CAE1" w14:textId="77777777" w:rsidR="000770A4" w:rsidRDefault="000770A4" w:rsidP="00A553F5">
      <w:pPr>
        <w:tabs>
          <w:tab w:val="left" w:pos="851"/>
        </w:tabs>
        <w:rPr>
          <w:rFonts w:ascii="Arial" w:hAnsi="Arial" w:cs="Arial"/>
          <w:sz w:val="20"/>
          <w:szCs w:val="20"/>
        </w:rPr>
      </w:pPr>
    </w:p>
    <w:p w14:paraId="2D3AAC42" w14:textId="466124EF" w:rsidR="00A553F5" w:rsidRPr="00DC4013" w:rsidRDefault="00A553F5" w:rsidP="00A553F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CA08BA">
        <w:tc>
          <w:tcPr>
            <w:tcW w:w="2456" w:type="dxa"/>
            <w:shd w:val="clear" w:color="auto" w:fill="D9D9D9"/>
          </w:tcPr>
          <w:p w14:paraId="3EEF20B7" w14:textId="77777777" w:rsidR="00A553F5" w:rsidRPr="00DC4013" w:rsidRDefault="00A553F5" w:rsidP="00CA08BA">
            <w:pPr>
              <w:pStyle w:val="texte"/>
              <w:ind w:left="0"/>
              <w:jc w:val="center"/>
              <w:rPr>
                <w:rFonts w:cs="Arial"/>
                <w:b/>
                <w:bCs/>
              </w:rPr>
            </w:pPr>
            <w:r w:rsidRPr="00DC4013">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sidRPr="00DC4013">
              <w:rPr>
                <w:rFonts w:cs="Arial"/>
                <w:b/>
                <w:bCs/>
              </w:rPr>
              <w:t>Téléphone</w:t>
            </w:r>
          </w:p>
        </w:tc>
      </w:tr>
      <w:tr w:rsidR="00A553F5" w:rsidRPr="00DC4013" w14:paraId="5E8594C5" w14:textId="77777777" w:rsidTr="00BE7994">
        <w:tc>
          <w:tcPr>
            <w:tcW w:w="2456" w:type="dxa"/>
            <w:vAlign w:val="center"/>
          </w:tcPr>
          <w:p w14:paraId="4B133D9E" w14:textId="77777777" w:rsidR="00A553F5" w:rsidRPr="00DC4013" w:rsidRDefault="00A553F5" w:rsidP="00BE7994">
            <w:pPr>
              <w:pStyle w:val="texte"/>
              <w:ind w:left="0"/>
              <w:jc w:val="left"/>
              <w:rPr>
                <w:rFonts w:cs="Arial"/>
              </w:rPr>
            </w:pPr>
            <w:r w:rsidRPr="00DC4013">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3" w:history="1">
              <w:r w:rsidRPr="00F8711A">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t>01.46.16.41.62</w:t>
            </w:r>
          </w:p>
        </w:tc>
      </w:tr>
      <w:tr w:rsidR="00A553F5" w:rsidRPr="00DC4013" w14:paraId="2EE70021" w14:textId="77777777" w:rsidTr="00CA08BA">
        <w:tc>
          <w:tcPr>
            <w:tcW w:w="2456" w:type="dxa"/>
          </w:tcPr>
          <w:p w14:paraId="45A9456C" w14:textId="77777777" w:rsidR="00A553F5" w:rsidRPr="00DC4013" w:rsidRDefault="00A553F5" w:rsidP="00CA08BA">
            <w:pPr>
              <w:pStyle w:val="texte"/>
              <w:ind w:left="0"/>
              <w:rPr>
                <w:rFonts w:cs="Arial"/>
              </w:rPr>
            </w:pPr>
            <w:r w:rsidRPr="00DC4013">
              <w:rPr>
                <w:rFonts w:cs="Arial"/>
              </w:rPr>
              <w:t xml:space="preserve">Pour </w:t>
            </w:r>
            <w:r>
              <w:rPr>
                <w:rFonts w:cs="Arial"/>
              </w:rPr>
              <w:t>le Titulaire</w:t>
            </w:r>
          </w:p>
        </w:tc>
        <w:tc>
          <w:tcPr>
            <w:tcW w:w="2413" w:type="dxa"/>
          </w:tcPr>
          <w:p w14:paraId="09D923BE" w14:textId="77777777" w:rsidR="00A553F5" w:rsidRPr="008D5124" w:rsidRDefault="00A553F5" w:rsidP="00CA08BA">
            <w:pPr>
              <w:pStyle w:val="texte"/>
              <w:ind w:left="0"/>
              <w:rPr>
                <w:rFonts w:cs="Arial"/>
                <w:highlight w:val="green"/>
              </w:rPr>
            </w:pPr>
            <w:r w:rsidRPr="008D5124">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sidRPr="008D5124">
              <w:rPr>
                <w:rFonts w:cs="Arial"/>
                <w:highlight w:val="green"/>
              </w:rPr>
              <w:t>…</w:t>
            </w:r>
          </w:p>
        </w:tc>
      </w:tr>
    </w:tbl>
    <w:p w14:paraId="2C27B630" w14:textId="77777777" w:rsidR="00A553F5" w:rsidRDefault="00A553F5" w:rsidP="00DC4013">
      <w:pPr>
        <w:shd w:val="clear" w:color="auto" w:fill="FFFFFF"/>
        <w:spacing w:line="360" w:lineRule="auto"/>
        <w:ind w:left="2062" w:firstLine="210"/>
        <w:rPr>
          <w:rFonts w:ascii="Arial" w:hAnsi="Arial" w:cs="Arial"/>
          <w:sz w:val="20"/>
          <w:szCs w:val="20"/>
        </w:rPr>
      </w:pPr>
    </w:p>
    <w:p w14:paraId="5C1BCEA9" w14:textId="77777777" w:rsidR="00020D4D" w:rsidRDefault="00020D4D" w:rsidP="00DC4013">
      <w:pPr>
        <w:shd w:val="clear" w:color="auto" w:fill="FFFFFF"/>
        <w:spacing w:line="360" w:lineRule="auto"/>
        <w:ind w:left="2062" w:firstLine="210"/>
        <w:rPr>
          <w:rFonts w:ascii="Arial" w:hAnsi="Arial" w:cs="Arial"/>
          <w:sz w:val="20"/>
          <w:szCs w:val="20"/>
        </w:rPr>
      </w:pPr>
    </w:p>
    <w:p w14:paraId="315E3A80" w14:textId="77777777" w:rsidR="00020D4D" w:rsidRPr="00DC4013" w:rsidRDefault="00020D4D"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6ABB2E87" w14:textId="77777777" w:rsidR="000770A4" w:rsidRDefault="000770A4" w:rsidP="00817CC5">
      <w:pPr>
        <w:tabs>
          <w:tab w:val="left" w:pos="851"/>
        </w:tabs>
        <w:rPr>
          <w:rFonts w:ascii="Arial" w:hAnsi="Arial" w:cs="Arial"/>
          <w:sz w:val="20"/>
          <w:szCs w:val="20"/>
        </w:rPr>
      </w:pPr>
    </w:p>
    <w:p w14:paraId="383D087C" w14:textId="0CBDDC5A"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452E12ED" w14:textId="77777777" w:rsidR="00AE7FBA" w:rsidRPr="006D5404" w:rsidRDefault="00AE7FBA" w:rsidP="00E83147">
            <w:pPr>
              <w:pStyle w:val="texte"/>
              <w:ind w:left="0"/>
              <w:rPr>
                <w:rFonts w:cs="Arial"/>
                <w:lang w:val="en-US"/>
              </w:rPr>
            </w:pPr>
            <w:r w:rsidRPr="006D5404">
              <w:rPr>
                <w:rFonts w:cs="Arial"/>
                <w:lang w:val="en-US"/>
              </w:rPr>
              <w:t>CEA SACLAY</w:t>
            </w:r>
          </w:p>
          <w:p w14:paraId="6E9BD61D" w14:textId="7797D7B3" w:rsidR="00E83147" w:rsidRPr="006D5404" w:rsidRDefault="00734E1B" w:rsidP="00E83147">
            <w:pPr>
              <w:pStyle w:val="texte"/>
              <w:ind w:left="0"/>
              <w:rPr>
                <w:rFonts w:cs="Arial"/>
                <w:lang w:val="en-US"/>
              </w:rPr>
            </w:pPr>
            <w:r w:rsidRPr="006D5404">
              <w:rPr>
                <w:rFonts w:cs="Arial"/>
                <w:lang w:val="en-US"/>
              </w:rPr>
              <w:t>ASNR/PSN-RES/SCA</w:t>
            </w:r>
          </w:p>
          <w:p w14:paraId="7606C9F3" w14:textId="4A6B438C" w:rsidR="00734E1B" w:rsidRPr="00734E1B" w:rsidRDefault="00734E1B" w:rsidP="00734E1B">
            <w:pPr>
              <w:pStyle w:val="texte"/>
              <w:ind w:left="0"/>
              <w:rPr>
                <w:rFonts w:cs="Arial"/>
              </w:rPr>
            </w:pPr>
            <w:r w:rsidRPr="00734E1B">
              <w:rPr>
                <w:rFonts w:cs="Arial"/>
              </w:rPr>
              <w:t>Jeanne M</w:t>
            </w:r>
            <w:r>
              <w:rPr>
                <w:rFonts w:cs="Arial"/>
              </w:rPr>
              <w:t>ALET</w:t>
            </w:r>
          </w:p>
          <w:p w14:paraId="737F7658" w14:textId="77777777" w:rsidR="00734E1B" w:rsidRPr="00734E1B" w:rsidRDefault="00734E1B" w:rsidP="00734E1B">
            <w:pPr>
              <w:pStyle w:val="texte"/>
              <w:ind w:left="0"/>
              <w:rPr>
                <w:rFonts w:cs="Arial"/>
              </w:rPr>
            </w:pPr>
            <w:r w:rsidRPr="00734E1B">
              <w:rPr>
                <w:rFonts w:cs="Arial"/>
              </w:rPr>
              <w:t>BP 68</w:t>
            </w:r>
          </w:p>
          <w:p w14:paraId="5E07A5F2" w14:textId="7BEC14E9" w:rsidR="00AE7FBA" w:rsidRPr="00DC4013" w:rsidRDefault="00734E1B" w:rsidP="00734E1B">
            <w:pPr>
              <w:pStyle w:val="texte"/>
              <w:ind w:left="0"/>
              <w:rPr>
                <w:rFonts w:cs="Arial"/>
              </w:rPr>
            </w:pPr>
            <w:r w:rsidRPr="00734E1B">
              <w:rPr>
                <w:rFonts w:cs="Arial"/>
              </w:rPr>
              <w:t>91192 Gif sur Yvette Cedex</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26040345"/>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4"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5"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26040346"/>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6"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4C7F9B7B" w14:textId="589F29CC" w:rsidR="00C74069" w:rsidRPr="00B7157C" w:rsidRDefault="00C74069" w:rsidP="00C74069">
      <w:pPr>
        <w:pStyle w:val="Titre4"/>
        <w:numPr>
          <w:ilvl w:val="0"/>
          <w:numId w:val="20"/>
        </w:numPr>
        <w:rPr>
          <w:rFonts w:ascii="Arial" w:hAnsi="Arial" w:cs="Arial"/>
          <w:caps/>
          <w:sz w:val="24"/>
          <w:szCs w:val="24"/>
          <w:u w:val="none"/>
        </w:rPr>
      </w:pPr>
      <w:r>
        <w:rPr>
          <w:rFonts w:ascii="Arial" w:hAnsi="Arial" w:cs="Arial"/>
          <w:caps/>
          <w:sz w:val="24"/>
          <w:szCs w:val="24"/>
          <w:u w:val="none"/>
        </w:rPr>
        <w:t>ACCEPTATION DE L’offre par l’ACHETEUR</w:t>
      </w:r>
    </w:p>
    <w:p w14:paraId="0B04DDC5" w14:textId="0911B59B" w:rsidR="00B2420E" w:rsidRPr="00F22B61" w:rsidRDefault="00C74069" w:rsidP="00C74069">
      <w:pPr>
        <w:tabs>
          <w:tab w:val="left" w:pos="851"/>
        </w:tabs>
        <w:ind w:left="567"/>
        <w:rPr>
          <w:rFonts w:ascii="Arial" w:hAnsi="Arial" w:cs="Arial"/>
          <w:color w:val="FF0000"/>
          <w:sz w:val="20"/>
          <w:szCs w:val="20"/>
        </w:rPr>
      </w:pPr>
      <w:r>
        <w:rPr>
          <w:rFonts w:ascii="Arial" w:hAnsi="Arial" w:cs="Arial"/>
          <w:b/>
          <w:sz w:val="20"/>
          <w:szCs w:val="20"/>
        </w:rPr>
        <w:t xml:space="preserve">L’acheteur accepte l’offre de la société </w:t>
      </w:r>
      <w:proofErr w:type="gramStart"/>
      <w:r>
        <w:rPr>
          <w:rFonts w:ascii="Arial" w:hAnsi="Arial" w:cs="Arial"/>
          <w:b/>
          <w:sz w:val="20"/>
          <w:szCs w:val="20"/>
        </w:rPr>
        <w:t>[  ]</w:t>
      </w:r>
      <w:proofErr w:type="gramEnd"/>
      <w:r>
        <w:rPr>
          <w:rFonts w:ascii="Arial" w:hAnsi="Arial" w:cs="Arial"/>
          <w:b/>
          <w:sz w:val="20"/>
          <w:szCs w:val="20"/>
        </w:rPr>
        <w:t xml:space="preserve"> pour le marché public n° </w:t>
      </w:r>
      <w:proofErr w:type="gramStart"/>
      <w:r>
        <w:rPr>
          <w:rFonts w:ascii="Arial" w:hAnsi="Arial" w:cs="Arial"/>
          <w:b/>
          <w:sz w:val="20"/>
          <w:szCs w:val="20"/>
        </w:rPr>
        <w:t>[  ]</w:t>
      </w:r>
      <w:proofErr w:type="gramEnd"/>
    </w:p>
    <w:p w14:paraId="1E8E1F7F" w14:textId="4519C50F"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w:t>
      </w:r>
      <w:r w:rsidR="00C17FBC">
        <w:rPr>
          <w:rFonts w:ascii="Arial" w:hAnsi="Arial" w:cs="Arial"/>
          <w:b/>
          <w:sz w:val="20"/>
          <w:szCs w:val="20"/>
          <w:lang w:eastAsia="fr-FR"/>
        </w:rPr>
        <w:t>’</w:t>
      </w:r>
      <w:r w:rsidRPr="00F22B61">
        <w:rPr>
          <w:rFonts w:ascii="Arial" w:hAnsi="Arial" w:cs="Arial"/>
          <w:b/>
          <w:sz w:val="20"/>
          <w:szCs w:val="20"/>
          <w:lang w:eastAsia="fr-FR"/>
        </w:rPr>
        <w:t>annexe suivante :</w:t>
      </w:r>
    </w:p>
    <w:p w14:paraId="4D5B0415" w14:textId="77777777" w:rsidR="00B2420E" w:rsidRPr="00F22B61" w:rsidRDefault="00B2420E" w:rsidP="00B2420E">
      <w:pPr>
        <w:ind w:left="567"/>
        <w:rPr>
          <w:rFonts w:ascii="Arial" w:hAnsi="Arial" w:cs="Arial"/>
          <w:b/>
          <w:sz w:val="20"/>
          <w:szCs w:val="20"/>
          <w:lang w:eastAsia="fr-FR"/>
        </w:rPr>
      </w:pPr>
    </w:p>
    <w:p w14:paraId="220CC1D0" w14:textId="5E79BACD" w:rsidR="00B2420E" w:rsidRPr="00C74069" w:rsidRDefault="00B2420E" w:rsidP="00C74069">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C74069">
        <w:rPr>
          <w:rFonts w:ascii="Arial" w:hAnsi="Arial" w:cs="Arial"/>
          <w:b/>
          <w:sz w:val="20"/>
          <w:szCs w:val="20"/>
          <w:lang w:eastAsia="fr-FR"/>
        </w:rPr>
        <w:t xml:space="preserve"> DPGF</w:t>
      </w: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4FFEA90E"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r w:rsidR="00C74069">
        <w:rPr>
          <w:rFonts w:ascii="Arial" w:hAnsi="Arial" w:cs="Arial"/>
          <w:b/>
          <w:bCs/>
          <w:sz w:val="28"/>
          <w:szCs w:val="28"/>
        </w:rPr>
        <w:t xml:space="preserve"> DPGF</w:t>
      </w:r>
      <w:r w:rsidR="00734E1B">
        <w:rPr>
          <w:rFonts w:ascii="Arial" w:hAnsi="Arial" w:cs="Arial"/>
          <w:b/>
          <w:bCs/>
          <w:sz w:val="28"/>
          <w:szCs w:val="28"/>
        </w:rPr>
        <w:t>+BPU</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7"/>
      <w:footerReference w:type="default" r:id="rId18"/>
      <w:headerReference w:type="first" r:id="rId19"/>
      <w:footerReference w:type="first" r:id="rId20"/>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B5E5" w14:textId="77777777" w:rsidR="008513AD" w:rsidRDefault="008513AD" w:rsidP="00CD6E3B">
      <w:pPr>
        <w:spacing w:after="0" w:line="240" w:lineRule="auto"/>
      </w:pPr>
      <w:r>
        <w:separator/>
      </w:r>
    </w:p>
  </w:endnote>
  <w:endnote w:type="continuationSeparator" w:id="0">
    <w:p w14:paraId="3BE34119" w14:textId="77777777" w:rsidR="008513AD" w:rsidRDefault="008513AD"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13FEF" w14:textId="77777777" w:rsidR="008513AD" w:rsidRDefault="008513AD" w:rsidP="00CD6E3B">
      <w:pPr>
        <w:spacing w:after="0" w:line="240" w:lineRule="auto"/>
      </w:pPr>
      <w:r>
        <w:separator/>
      </w:r>
    </w:p>
  </w:footnote>
  <w:footnote w:type="continuationSeparator" w:id="0">
    <w:p w14:paraId="01C13DDB" w14:textId="77777777" w:rsidR="008513AD" w:rsidRDefault="008513AD" w:rsidP="00CD6E3B">
      <w:pPr>
        <w:spacing w:after="0" w:line="240" w:lineRule="auto"/>
      </w:pPr>
      <w:r>
        <w:continuationSeparator/>
      </w:r>
    </w:p>
  </w:footnote>
  <w:footnote w:id="1">
    <w:p w14:paraId="5915501D"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5A7FE4"/>
    <w:multiLevelType w:val="hybridMultilevel"/>
    <w:tmpl w:val="5DA861EA"/>
    <w:lvl w:ilvl="0" w:tplc="EDBA939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9C4339"/>
    <w:multiLevelType w:val="hybridMultilevel"/>
    <w:tmpl w:val="6B72776C"/>
    <w:lvl w:ilvl="0" w:tplc="664838B4">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C45605"/>
    <w:multiLevelType w:val="hybridMultilevel"/>
    <w:tmpl w:val="7920518E"/>
    <w:lvl w:ilvl="0" w:tplc="D0FA7DF4">
      <w:numFmt w:val="bullet"/>
      <w:lvlText w:val="-"/>
      <w:lvlJc w:val="left"/>
      <w:pPr>
        <w:ind w:left="1997" w:hanging="360"/>
      </w:pPr>
      <w:rPr>
        <w:rFonts w:ascii="Arial" w:eastAsiaTheme="minorHAnsi" w:hAnsi="Arial" w:cs="Arial" w:hint="default"/>
      </w:rPr>
    </w:lvl>
    <w:lvl w:ilvl="1" w:tplc="040C0003" w:tentative="1">
      <w:start w:val="1"/>
      <w:numFmt w:val="bullet"/>
      <w:lvlText w:val="o"/>
      <w:lvlJc w:val="left"/>
      <w:pPr>
        <w:ind w:left="2717" w:hanging="360"/>
      </w:pPr>
      <w:rPr>
        <w:rFonts w:ascii="Courier New" w:hAnsi="Courier New" w:cs="Courier New" w:hint="default"/>
      </w:rPr>
    </w:lvl>
    <w:lvl w:ilvl="2" w:tplc="040C0005">
      <w:start w:val="1"/>
      <w:numFmt w:val="bullet"/>
      <w:lvlText w:val=""/>
      <w:lvlJc w:val="left"/>
      <w:pPr>
        <w:ind w:left="3437" w:hanging="360"/>
      </w:pPr>
      <w:rPr>
        <w:rFonts w:ascii="Wingdings" w:hAnsi="Wingdings" w:hint="default"/>
      </w:rPr>
    </w:lvl>
    <w:lvl w:ilvl="3" w:tplc="040C0001" w:tentative="1">
      <w:start w:val="1"/>
      <w:numFmt w:val="bullet"/>
      <w:lvlText w:val=""/>
      <w:lvlJc w:val="left"/>
      <w:pPr>
        <w:ind w:left="4157" w:hanging="360"/>
      </w:pPr>
      <w:rPr>
        <w:rFonts w:ascii="Symbol" w:hAnsi="Symbol" w:hint="default"/>
      </w:rPr>
    </w:lvl>
    <w:lvl w:ilvl="4" w:tplc="040C0003" w:tentative="1">
      <w:start w:val="1"/>
      <w:numFmt w:val="bullet"/>
      <w:lvlText w:val="o"/>
      <w:lvlJc w:val="left"/>
      <w:pPr>
        <w:ind w:left="4877" w:hanging="360"/>
      </w:pPr>
      <w:rPr>
        <w:rFonts w:ascii="Courier New" w:hAnsi="Courier New" w:cs="Courier New" w:hint="default"/>
      </w:rPr>
    </w:lvl>
    <w:lvl w:ilvl="5" w:tplc="040C0005" w:tentative="1">
      <w:start w:val="1"/>
      <w:numFmt w:val="bullet"/>
      <w:lvlText w:val=""/>
      <w:lvlJc w:val="left"/>
      <w:pPr>
        <w:ind w:left="5597" w:hanging="360"/>
      </w:pPr>
      <w:rPr>
        <w:rFonts w:ascii="Wingdings" w:hAnsi="Wingdings" w:hint="default"/>
      </w:rPr>
    </w:lvl>
    <w:lvl w:ilvl="6" w:tplc="040C0001" w:tentative="1">
      <w:start w:val="1"/>
      <w:numFmt w:val="bullet"/>
      <w:lvlText w:val=""/>
      <w:lvlJc w:val="left"/>
      <w:pPr>
        <w:ind w:left="6317" w:hanging="360"/>
      </w:pPr>
      <w:rPr>
        <w:rFonts w:ascii="Symbol" w:hAnsi="Symbol" w:hint="default"/>
      </w:rPr>
    </w:lvl>
    <w:lvl w:ilvl="7" w:tplc="040C0003" w:tentative="1">
      <w:start w:val="1"/>
      <w:numFmt w:val="bullet"/>
      <w:lvlText w:val="o"/>
      <w:lvlJc w:val="left"/>
      <w:pPr>
        <w:ind w:left="7037" w:hanging="360"/>
      </w:pPr>
      <w:rPr>
        <w:rFonts w:ascii="Courier New" w:hAnsi="Courier New" w:cs="Courier New" w:hint="default"/>
      </w:rPr>
    </w:lvl>
    <w:lvl w:ilvl="8" w:tplc="040C0005" w:tentative="1">
      <w:start w:val="1"/>
      <w:numFmt w:val="bullet"/>
      <w:lvlText w:val=""/>
      <w:lvlJc w:val="left"/>
      <w:pPr>
        <w:ind w:left="7757" w:hanging="360"/>
      </w:pPr>
      <w:rPr>
        <w:rFonts w:ascii="Wingdings" w:hAnsi="Wingdings" w:hint="default"/>
      </w:rPr>
    </w:lvl>
  </w:abstractNum>
  <w:abstractNum w:abstractNumId="7"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8"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10"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27498D"/>
    <w:multiLevelType w:val="hybridMultilevel"/>
    <w:tmpl w:val="C7940456"/>
    <w:lvl w:ilvl="0" w:tplc="664838B4">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0"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1"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7B3C43"/>
    <w:multiLevelType w:val="hybridMultilevel"/>
    <w:tmpl w:val="539E605E"/>
    <w:lvl w:ilvl="0" w:tplc="D0FA7DF4">
      <w:numFmt w:val="bullet"/>
      <w:lvlText w:val="-"/>
      <w:lvlJc w:val="left"/>
      <w:pPr>
        <w:ind w:left="2357" w:hanging="360"/>
      </w:pPr>
      <w:rPr>
        <w:rFonts w:ascii="Arial" w:eastAsiaTheme="minorHAnsi" w:hAnsi="Arial" w:cs="Arial" w:hint="default"/>
      </w:rPr>
    </w:lvl>
    <w:lvl w:ilvl="1" w:tplc="040C0003" w:tentative="1">
      <w:start w:val="1"/>
      <w:numFmt w:val="bullet"/>
      <w:lvlText w:val="o"/>
      <w:lvlJc w:val="left"/>
      <w:pPr>
        <w:ind w:left="3077" w:hanging="360"/>
      </w:pPr>
      <w:rPr>
        <w:rFonts w:ascii="Courier New" w:hAnsi="Courier New" w:cs="Courier New" w:hint="default"/>
      </w:rPr>
    </w:lvl>
    <w:lvl w:ilvl="2" w:tplc="040C0005" w:tentative="1">
      <w:start w:val="1"/>
      <w:numFmt w:val="bullet"/>
      <w:lvlText w:val=""/>
      <w:lvlJc w:val="left"/>
      <w:pPr>
        <w:ind w:left="3797" w:hanging="360"/>
      </w:pPr>
      <w:rPr>
        <w:rFonts w:ascii="Wingdings" w:hAnsi="Wingdings" w:hint="default"/>
      </w:rPr>
    </w:lvl>
    <w:lvl w:ilvl="3" w:tplc="040C0001" w:tentative="1">
      <w:start w:val="1"/>
      <w:numFmt w:val="bullet"/>
      <w:lvlText w:val=""/>
      <w:lvlJc w:val="left"/>
      <w:pPr>
        <w:ind w:left="4517" w:hanging="360"/>
      </w:pPr>
      <w:rPr>
        <w:rFonts w:ascii="Symbol" w:hAnsi="Symbol" w:hint="default"/>
      </w:rPr>
    </w:lvl>
    <w:lvl w:ilvl="4" w:tplc="040C0003" w:tentative="1">
      <w:start w:val="1"/>
      <w:numFmt w:val="bullet"/>
      <w:lvlText w:val="o"/>
      <w:lvlJc w:val="left"/>
      <w:pPr>
        <w:ind w:left="5237" w:hanging="360"/>
      </w:pPr>
      <w:rPr>
        <w:rFonts w:ascii="Courier New" w:hAnsi="Courier New" w:cs="Courier New" w:hint="default"/>
      </w:rPr>
    </w:lvl>
    <w:lvl w:ilvl="5" w:tplc="040C0005" w:tentative="1">
      <w:start w:val="1"/>
      <w:numFmt w:val="bullet"/>
      <w:lvlText w:val=""/>
      <w:lvlJc w:val="left"/>
      <w:pPr>
        <w:ind w:left="5957" w:hanging="360"/>
      </w:pPr>
      <w:rPr>
        <w:rFonts w:ascii="Wingdings" w:hAnsi="Wingdings" w:hint="default"/>
      </w:rPr>
    </w:lvl>
    <w:lvl w:ilvl="6" w:tplc="040C0001" w:tentative="1">
      <w:start w:val="1"/>
      <w:numFmt w:val="bullet"/>
      <w:lvlText w:val=""/>
      <w:lvlJc w:val="left"/>
      <w:pPr>
        <w:ind w:left="6677" w:hanging="360"/>
      </w:pPr>
      <w:rPr>
        <w:rFonts w:ascii="Symbol" w:hAnsi="Symbol" w:hint="default"/>
      </w:rPr>
    </w:lvl>
    <w:lvl w:ilvl="7" w:tplc="040C0003" w:tentative="1">
      <w:start w:val="1"/>
      <w:numFmt w:val="bullet"/>
      <w:lvlText w:val="o"/>
      <w:lvlJc w:val="left"/>
      <w:pPr>
        <w:ind w:left="7397" w:hanging="360"/>
      </w:pPr>
      <w:rPr>
        <w:rFonts w:ascii="Courier New" w:hAnsi="Courier New" w:cs="Courier New" w:hint="default"/>
      </w:rPr>
    </w:lvl>
    <w:lvl w:ilvl="8" w:tplc="040C0005" w:tentative="1">
      <w:start w:val="1"/>
      <w:numFmt w:val="bullet"/>
      <w:lvlText w:val=""/>
      <w:lvlJc w:val="left"/>
      <w:pPr>
        <w:ind w:left="8117" w:hanging="360"/>
      </w:pPr>
      <w:rPr>
        <w:rFonts w:ascii="Wingdings" w:hAnsi="Wingdings" w:hint="default"/>
      </w:rPr>
    </w:lvl>
  </w:abstractNum>
  <w:abstractNum w:abstractNumId="29"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0"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0584EF1"/>
    <w:multiLevelType w:val="multilevel"/>
    <w:tmpl w:val="4F4EDE4A"/>
    <w:numStyleLink w:val="Style11import"/>
  </w:abstractNum>
  <w:abstractNum w:abstractNumId="34"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6" w15:restartNumberingAfterBreak="0">
    <w:nsid w:val="662204C8"/>
    <w:multiLevelType w:val="hybridMultilevel"/>
    <w:tmpl w:val="B2FAB43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3"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E3E6864"/>
    <w:multiLevelType w:val="hybridMultilevel"/>
    <w:tmpl w:val="CAB885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1195838">
    <w:abstractNumId w:val="31"/>
  </w:num>
  <w:num w:numId="2" w16cid:durableId="721370307">
    <w:abstractNumId w:val="32"/>
  </w:num>
  <w:num w:numId="3" w16cid:durableId="14156311">
    <w:abstractNumId w:val="4"/>
  </w:num>
  <w:num w:numId="4" w16cid:durableId="143856853">
    <w:abstractNumId w:val="33"/>
  </w:num>
  <w:num w:numId="5" w16cid:durableId="805123490">
    <w:abstractNumId w:val="34"/>
  </w:num>
  <w:num w:numId="6" w16cid:durableId="2016571958">
    <w:abstractNumId w:val="38"/>
  </w:num>
  <w:num w:numId="7" w16cid:durableId="1951233431">
    <w:abstractNumId w:val="10"/>
  </w:num>
  <w:num w:numId="8" w16cid:durableId="1783961598">
    <w:abstractNumId w:val="44"/>
  </w:num>
  <w:num w:numId="9" w16cid:durableId="1622952127">
    <w:abstractNumId w:val="17"/>
  </w:num>
  <w:num w:numId="10" w16cid:durableId="736169400">
    <w:abstractNumId w:val="43"/>
  </w:num>
  <w:num w:numId="11" w16cid:durableId="1370181474">
    <w:abstractNumId w:val="29"/>
  </w:num>
  <w:num w:numId="12" w16cid:durableId="974599000">
    <w:abstractNumId w:val="19"/>
  </w:num>
  <w:num w:numId="13" w16cid:durableId="272053749">
    <w:abstractNumId w:val="0"/>
  </w:num>
  <w:num w:numId="14" w16cid:durableId="1073623405">
    <w:abstractNumId w:val="8"/>
  </w:num>
  <w:num w:numId="15" w16cid:durableId="618533774">
    <w:abstractNumId w:val="23"/>
  </w:num>
  <w:num w:numId="16" w16cid:durableId="475991855">
    <w:abstractNumId w:val="12"/>
  </w:num>
  <w:num w:numId="17" w16cid:durableId="647514358">
    <w:abstractNumId w:val="14"/>
  </w:num>
  <w:num w:numId="18" w16cid:durableId="2119834146">
    <w:abstractNumId w:val="27"/>
  </w:num>
  <w:num w:numId="19" w16cid:durableId="1792942614">
    <w:abstractNumId w:val="2"/>
  </w:num>
  <w:num w:numId="20" w16cid:durableId="953171258">
    <w:abstractNumId w:val="36"/>
  </w:num>
  <w:num w:numId="21" w16cid:durableId="913006212">
    <w:abstractNumId w:val="13"/>
  </w:num>
  <w:num w:numId="22" w16cid:durableId="658731754">
    <w:abstractNumId w:val="37"/>
  </w:num>
  <w:num w:numId="23" w16cid:durableId="587156765">
    <w:abstractNumId w:val="39"/>
  </w:num>
  <w:num w:numId="24" w16cid:durableId="1011109421">
    <w:abstractNumId w:val="18"/>
  </w:num>
  <w:num w:numId="25" w16cid:durableId="1077895790">
    <w:abstractNumId w:val="15"/>
  </w:num>
  <w:num w:numId="26" w16cid:durableId="1212620077">
    <w:abstractNumId w:val="24"/>
  </w:num>
  <w:num w:numId="27" w16cid:durableId="839083881">
    <w:abstractNumId w:val="25"/>
  </w:num>
  <w:num w:numId="28" w16cid:durableId="767774703">
    <w:abstractNumId w:val="21"/>
  </w:num>
  <w:num w:numId="29" w16cid:durableId="1275553393">
    <w:abstractNumId w:val="11"/>
  </w:num>
  <w:num w:numId="30" w16cid:durableId="1030030730">
    <w:abstractNumId w:val="30"/>
  </w:num>
  <w:num w:numId="31" w16cid:durableId="841822667">
    <w:abstractNumId w:val="42"/>
  </w:num>
  <w:num w:numId="32" w16cid:durableId="46103866">
    <w:abstractNumId w:val="22"/>
  </w:num>
  <w:num w:numId="33" w16cid:durableId="1591040116">
    <w:abstractNumId w:val="7"/>
  </w:num>
  <w:num w:numId="34" w16cid:durableId="567889138">
    <w:abstractNumId w:val="35"/>
  </w:num>
  <w:num w:numId="35" w16cid:durableId="637883294">
    <w:abstractNumId w:val="20"/>
  </w:num>
  <w:num w:numId="36" w16cid:durableId="7174552">
    <w:abstractNumId w:val="9"/>
  </w:num>
  <w:num w:numId="37" w16cid:durableId="1160075879">
    <w:abstractNumId w:val="41"/>
  </w:num>
  <w:num w:numId="38" w16cid:durableId="1867210106">
    <w:abstractNumId w:val="40"/>
  </w:num>
  <w:num w:numId="39" w16cid:durableId="371393703">
    <w:abstractNumId w:val="5"/>
  </w:num>
  <w:num w:numId="40" w16cid:durableId="2103646790">
    <w:abstractNumId w:val="26"/>
  </w:num>
  <w:num w:numId="41" w16cid:durableId="532302331">
    <w:abstractNumId w:val="45"/>
  </w:num>
  <w:num w:numId="42" w16cid:durableId="1467120648">
    <w:abstractNumId w:val="1"/>
  </w:num>
  <w:num w:numId="43" w16cid:durableId="600336908">
    <w:abstractNumId w:val="6"/>
  </w:num>
  <w:num w:numId="44" w16cid:durableId="116529538">
    <w:abstractNumId w:val="28"/>
  </w:num>
  <w:num w:numId="45" w16cid:durableId="994148043">
    <w:abstractNumId w:val="3"/>
  </w:num>
  <w:num w:numId="46" w16cid:durableId="536627135">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0D4D"/>
    <w:rsid w:val="00025303"/>
    <w:rsid w:val="00035E02"/>
    <w:rsid w:val="00052EA7"/>
    <w:rsid w:val="000608EB"/>
    <w:rsid w:val="000770A4"/>
    <w:rsid w:val="000A3066"/>
    <w:rsid w:val="000A6D4B"/>
    <w:rsid w:val="000D7423"/>
    <w:rsid w:val="000D7847"/>
    <w:rsid w:val="000E4E7D"/>
    <w:rsid w:val="000F1D8E"/>
    <w:rsid w:val="000F37C0"/>
    <w:rsid w:val="000F4812"/>
    <w:rsid w:val="000F6FE2"/>
    <w:rsid w:val="001105A2"/>
    <w:rsid w:val="001435DB"/>
    <w:rsid w:val="00143E8D"/>
    <w:rsid w:val="00145EE0"/>
    <w:rsid w:val="00157C8E"/>
    <w:rsid w:val="001630E3"/>
    <w:rsid w:val="00167252"/>
    <w:rsid w:val="00184C3B"/>
    <w:rsid w:val="001B0B6F"/>
    <w:rsid w:val="001E30B8"/>
    <w:rsid w:val="0020172B"/>
    <w:rsid w:val="002060A3"/>
    <w:rsid w:val="00212B33"/>
    <w:rsid w:val="00224647"/>
    <w:rsid w:val="002261AD"/>
    <w:rsid w:val="00227E8B"/>
    <w:rsid w:val="00233159"/>
    <w:rsid w:val="00233B50"/>
    <w:rsid w:val="00240241"/>
    <w:rsid w:val="00245A75"/>
    <w:rsid w:val="002462EA"/>
    <w:rsid w:val="0025101F"/>
    <w:rsid w:val="00254F0A"/>
    <w:rsid w:val="00265DFD"/>
    <w:rsid w:val="002776F7"/>
    <w:rsid w:val="00284D33"/>
    <w:rsid w:val="002A03AA"/>
    <w:rsid w:val="002A0F88"/>
    <w:rsid w:val="002A3F2B"/>
    <w:rsid w:val="002C464E"/>
    <w:rsid w:val="002C53DD"/>
    <w:rsid w:val="002C7AC8"/>
    <w:rsid w:val="002D7722"/>
    <w:rsid w:val="002E0258"/>
    <w:rsid w:val="002E331C"/>
    <w:rsid w:val="002E589E"/>
    <w:rsid w:val="002E7237"/>
    <w:rsid w:val="002F4C6F"/>
    <w:rsid w:val="003015CF"/>
    <w:rsid w:val="003111AB"/>
    <w:rsid w:val="00321C73"/>
    <w:rsid w:val="00324A8A"/>
    <w:rsid w:val="00332147"/>
    <w:rsid w:val="00335082"/>
    <w:rsid w:val="00341126"/>
    <w:rsid w:val="00341FF1"/>
    <w:rsid w:val="003566E0"/>
    <w:rsid w:val="00360015"/>
    <w:rsid w:val="00362015"/>
    <w:rsid w:val="00367AA1"/>
    <w:rsid w:val="0037734F"/>
    <w:rsid w:val="00386B8D"/>
    <w:rsid w:val="00392078"/>
    <w:rsid w:val="00394C8C"/>
    <w:rsid w:val="003A1ED6"/>
    <w:rsid w:val="003A4B0B"/>
    <w:rsid w:val="003A4E0A"/>
    <w:rsid w:val="003A7FA3"/>
    <w:rsid w:val="003C5A44"/>
    <w:rsid w:val="003D32C2"/>
    <w:rsid w:val="00406753"/>
    <w:rsid w:val="0040721A"/>
    <w:rsid w:val="004120DA"/>
    <w:rsid w:val="00413BDA"/>
    <w:rsid w:val="0045009D"/>
    <w:rsid w:val="0045284A"/>
    <w:rsid w:val="004628BA"/>
    <w:rsid w:val="00464D77"/>
    <w:rsid w:val="004709AF"/>
    <w:rsid w:val="00470ED6"/>
    <w:rsid w:val="004869B5"/>
    <w:rsid w:val="004D1144"/>
    <w:rsid w:val="004F52AE"/>
    <w:rsid w:val="0051358C"/>
    <w:rsid w:val="0052455C"/>
    <w:rsid w:val="0053080E"/>
    <w:rsid w:val="005309BA"/>
    <w:rsid w:val="00537087"/>
    <w:rsid w:val="00547C08"/>
    <w:rsid w:val="0057791A"/>
    <w:rsid w:val="00583538"/>
    <w:rsid w:val="0058368E"/>
    <w:rsid w:val="0059707A"/>
    <w:rsid w:val="005A6D75"/>
    <w:rsid w:val="005B478A"/>
    <w:rsid w:val="005C040E"/>
    <w:rsid w:val="005D273B"/>
    <w:rsid w:val="005D7AD9"/>
    <w:rsid w:val="005E02DA"/>
    <w:rsid w:val="005E5EAE"/>
    <w:rsid w:val="005E62A6"/>
    <w:rsid w:val="005F02F6"/>
    <w:rsid w:val="006125CF"/>
    <w:rsid w:val="006218F4"/>
    <w:rsid w:val="00630307"/>
    <w:rsid w:val="00630B17"/>
    <w:rsid w:val="006371E4"/>
    <w:rsid w:val="006425D1"/>
    <w:rsid w:val="00642F95"/>
    <w:rsid w:val="006453EF"/>
    <w:rsid w:val="00653E45"/>
    <w:rsid w:val="00654497"/>
    <w:rsid w:val="00660669"/>
    <w:rsid w:val="00670406"/>
    <w:rsid w:val="00675A2E"/>
    <w:rsid w:val="00692904"/>
    <w:rsid w:val="006B2BF5"/>
    <w:rsid w:val="006B2DE5"/>
    <w:rsid w:val="006C0933"/>
    <w:rsid w:val="006C7D8D"/>
    <w:rsid w:val="006D3FFD"/>
    <w:rsid w:val="006D5404"/>
    <w:rsid w:val="006F21EB"/>
    <w:rsid w:val="00704DA4"/>
    <w:rsid w:val="00717A24"/>
    <w:rsid w:val="00722623"/>
    <w:rsid w:val="00724CA9"/>
    <w:rsid w:val="00730807"/>
    <w:rsid w:val="00733F5F"/>
    <w:rsid w:val="00734E1B"/>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7F39F7"/>
    <w:rsid w:val="0080067D"/>
    <w:rsid w:val="008029B8"/>
    <w:rsid w:val="008046BB"/>
    <w:rsid w:val="008064F2"/>
    <w:rsid w:val="00814963"/>
    <w:rsid w:val="00817CC5"/>
    <w:rsid w:val="00840614"/>
    <w:rsid w:val="00842DB3"/>
    <w:rsid w:val="00843794"/>
    <w:rsid w:val="00845BF5"/>
    <w:rsid w:val="0084637D"/>
    <w:rsid w:val="008513AD"/>
    <w:rsid w:val="008545FB"/>
    <w:rsid w:val="00866726"/>
    <w:rsid w:val="00885AB7"/>
    <w:rsid w:val="008B0DC5"/>
    <w:rsid w:val="008C0EA4"/>
    <w:rsid w:val="008C46BE"/>
    <w:rsid w:val="008D5124"/>
    <w:rsid w:val="008E0E83"/>
    <w:rsid w:val="008E3024"/>
    <w:rsid w:val="0090543E"/>
    <w:rsid w:val="00932F94"/>
    <w:rsid w:val="0093352A"/>
    <w:rsid w:val="00937391"/>
    <w:rsid w:val="00946006"/>
    <w:rsid w:val="00967C8A"/>
    <w:rsid w:val="00973330"/>
    <w:rsid w:val="0097483F"/>
    <w:rsid w:val="0097655D"/>
    <w:rsid w:val="00981CFE"/>
    <w:rsid w:val="00983141"/>
    <w:rsid w:val="009B0645"/>
    <w:rsid w:val="009B1CF8"/>
    <w:rsid w:val="009C6433"/>
    <w:rsid w:val="009D0DE8"/>
    <w:rsid w:val="009D2220"/>
    <w:rsid w:val="009E39F6"/>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81D47"/>
    <w:rsid w:val="00A845BF"/>
    <w:rsid w:val="00AB3BDD"/>
    <w:rsid w:val="00AB43A8"/>
    <w:rsid w:val="00AC458A"/>
    <w:rsid w:val="00AC6B6C"/>
    <w:rsid w:val="00AE7FBA"/>
    <w:rsid w:val="00AF21FB"/>
    <w:rsid w:val="00AF4FE4"/>
    <w:rsid w:val="00B2420E"/>
    <w:rsid w:val="00B37527"/>
    <w:rsid w:val="00B45D2B"/>
    <w:rsid w:val="00B47716"/>
    <w:rsid w:val="00B51121"/>
    <w:rsid w:val="00B60A63"/>
    <w:rsid w:val="00B7157C"/>
    <w:rsid w:val="00B86208"/>
    <w:rsid w:val="00BA06D4"/>
    <w:rsid w:val="00BA06F3"/>
    <w:rsid w:val="00BA19DB"/>
    <w:rsid w:val="00BB556C"/>
    <w:rsid w:val="00BD0708"/>
    <w:rsid w:val="00BD0CC0"/>
    <w:rsid w:val="00BD4BB9"/>
    <w:rsid w:val="00BE29E5"/>
    <w:rsid w:val="00BE7994"/>
    <w:rsid w:val="00BF41AB"/>
    <w:rsid w:val="00BF4413"/>
    <w:rsid w:val="00BF71E1"/>
    <w:rsid w:val="00BF72BA"/>
    <w:rsid w:val="00C05A41"/>
    <w:rsid w:val="00C06BBA"/>
    <w:rsid w:val="00C07E9B"/>
    <w:rsid w:val="00C16AFA"/>
    <w:rsid w:val="00C17FBC"/>
    <w:rsid w:val="00C25817"/>
    <w:rsid w:val="00C2595A"/>
    <w:rsid w:val="00C25D1A"/>
    <w:rsid w:val="00C261D8"/>
    <w:rsid w:val="00C31CB6"/>
    <w:rsid w:val="00C33A8B"/>
    <w:rsid w:val="00C5493B"/>
    <w:rsid w:val="00C74069"/>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C70CB"/>
    <w:rsid w:val="00DD1EB0"/>
    <w:rsid w:val="00DD2003"/>
    <w:rsid w:val="00DD5069"/>
    <w:rsid w:val="00E17AA5"/>
    <w:rsid w:val="00E2211F"/>
    <w:rsid w:val="00E365CD"/>
    <w:rsid w:val="00E500FE"/>
    <w:rsid w:val="00E645D6"/>
    <w:rsid w:val="00E76D36"/>
    <w:rsid w:val="00E83147"/>
    <w:rsid w:val="00E864ED"/>
    <w:rsid w:val="00E92775"/>
    <w:rsid w:val="00EA66AA"/>
    <w:rsid w:val="00EB7292"/>
    <w:rsid w:val="00ED605E"/>
    <w:rsid w:val="00ED63EE"/>
    <w:rsid w:val="00EE6ABB"/>
    <w:rsid w:val="00EE6C6F"/>
    <w:rsid w:val="00F04E3D"/>
    <w:rsid w:val="00F0629D"/>
    <w:rsid w:val="00F241D4"/>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asnr.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abrice.martial@asnr.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anne.malet@asnr.fr" TargetMode="Externa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608EB"/>
    <w:rsid w:val="00084800"/>
    <w:rsid w:val="000A54E3"/>
    <w:rsid w:val="000C27EA"/>
    <w:rsid w:val="000C2FD9"/>
    <w:rsid w:val="000D7423"/>
    <w:rsid w:val="000D7847"/>
    <w:rsid w:val="000F37C0"/>
    <w:rsid w:val="001B51A7"/>
    <w:rsid w:val="002060A3"/>
    <w:rsid w:val="00233159"/>
    <w:rsid w:val="002776F7"/>
    <w:rsid w:val="002D7722"/>
    <w:rsid w:val="002E589E"/>
    <w:rsid w:val="003051E1"/>
    <w:rsid w:val="003346D8"/>
    <w:rsid w:val="00336845"/>
    <w:rsid w:val="00345336"/>
    <w:rsid w:val="00360015"/>
    <w:rsid w:val="0036004F"/>
    <w:rsid w:val="003A1ED6"/>
    <w:rsid w:val="003B62C2"/>
    <w:rsid w:val="003C5A44"/>
    <w:rsid w:val="003D32C2"/>
    <w:rsid w:val="003F3831"/>
    <w:rsid w:val="003F5980"/>
    <w:rsid w:val="0040555B"/>
    <w:rsid w:val="00412263"/>
    <w:rsid w:val="00450D6B"/>
    <w:rsid w:val="00467C78"/>
    <w:rsid w:val="00470ED6"/>
    <w:rsid w:val="004D7F59"/>
    <w:rsid w:val="00501ACE"/>
    <w:rsid w:val="00515680"/>
    <w:rsid w:val="0052455C"/>
    <w:rsid w:val="005309BA"/>
    <w:rsid w:val="00587C69"/>
    <w:rsid w:val="005C040E"/>
    <w:rsid w:val="005C629F"/>
    <w:rsid w:val="005E02DA"/>
    <w:rsid w:val="006371E4"/>
    <w:rsid w:val="00680686"/>
    <w:rsid w:val="00681E4E"/>
    <w:rsid w:val="006F21EB"/>
    <w:rsid w:val="006F2408"/>
    <w:rsid w:val="00730807"/>
    <w:rsid w:val="00752D52"/>
    <w:rsid w:val="007718B1"/>
    <w:rsid w:val="00775D1D"/>
    <w:rsid w:val="007A258B"/>
    <w:rsid w:val="007D6867"/>
    <w:rsid w:val="007E5050"/>
    <w:rsid w:val="00885AB7"/>
    <w:rsid w:val="008A4768"/>
    <w:rsid w:val="008B3B29"/>
    <w:rsid w:val="008C49C9"/>
    <w:rsid w:val="008C5347"/>
    <w:rsid w:val="008D0F09"/>
    <w:rsid w:val="008D5E11"/>
    <w:rsid w:val="0090543E"/>
    <w:rsid w:val="009671AD"/>
    <w:rsid w:val="00993C26"/>
    <w:rsid w:val="009D2220"/>
    <w:rsid w:val="009E39F6"/>
    <w:rsid w:val="009E4B20"/>
    <w:rsid w:val="00A02D36"/>
    <w:rsid w:val="00A33042"/>
    <w:rsid w:val="00A743A2"/>
    <w:rsid w:val="00AC7D00"/>
    <w:rsid w:val="00AE5034"/>
    <w:rsid w:val="00B26C6A"/>
    <w:rsid w:val="00B37527"/>
    <w:rsid w:val="00B64393"/>
    <w:rsid w:val="00BD7302"/>
    <w:rsid w:val="00BF41AB"/>
    <w:rsid w:val="00C06BBA"/>
    <w:rsid w:val="00C078AC"/>
    <w:rsid w:val="00C261D8"/>
    <w:rsid w:val="00C524EA"/>
    <w:rsid w:val="00D02F1D"/>
    <w:rsid w:val="00D23DD3"/>
    <w:rsid w:val="00D604AF"/>
    <w:rsid w:val="00DC0F70"/>
    <w:rsid w:val="00DD62CC"/>
    <w:rsid w:val="00E76D36"/>
    <w:rsid w:val="00E97898"/>
    <w:rsid w:val="00EA2603"/>
    <w:rsid w:val="00ED3DC5"/>
    <w:rsid w:val="00ED63EE"/>
    <w:rsid w:val="00EE334E"/>
    <w:rsid w:val="00EE6ABB"/>
    <w:rsid w:val="00EF7B6A"/>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3.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4.xml><?xml version="1.0" encoding="utf-8"?>
<ds:datastoreItem xmlns:ds="http://schemas.openxmlformats.org/officeDocument/2006/customXml" ds:itemID="{BEF59FE0-2E77-4D72-9E97-431D14715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1982</Words>
  <Characters>10902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MARTIAL Fabrice</cp:lastModifiedBy>
  <cp:revision>25</cp:revision>
  <cp:lastPrinted>2023-04-04T08:25:00Z</cp:lastPrinted>
  <dcterms:created xsi:type="dcterms:W3CDTF">2026-01-06T10:08:00Z</dcterms:created>
  <dcterms:modified xsi:type="dcterms:W3CDTF">2026-07-17T08:48:00Z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